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0DB" w:rsidRPr="00A275ED" w:rsidRDefault="00A740DB" w:rsidP="00A275ED">
      <w:pPr>
        <w:widowControl w:val="0"/>
        <w:autoSpaceDE w:val="0"/>
        <w:autoSpaceDN w:val="0"/>
        <w:adjustRightInd w:val="0"/>
        <w:ind w:right="-1"/>
        <w:rPr>
          <w:rFonts w:ascii="Times" w:hAnsi="Times" w:cs="Times"/>
          <w:b/>
          <w:bCs/>
          <w:sz w:val="32"/>
          <w:szCs w:val="32"/>
          <w:lang w:val="id-ID"/>
        </w:rPr>
      </w:pPr>
      <w:bookmarkStart w:id="0" w:name="_GoBack"/>
      <w:bookmarkEnd w:id="0"/>
    </w:p>
    <w:p w:rsidR="00911745" w:rsidRPr="00911745" w:rsidRDefault="00911745" w:rsidP="00911745">
      <w:pPr>
        <w:rPr>
          <w:rFonts w:ascii="Times New Roman" w:eastAsia="Calibri" w:hAnsi="Times New Roman"/>
          <w:b/>
          <w:lang w:val="en-US"/>
        </w:rPr>
      </w:pPr>
      <w:r>
        <w:rPr>
          <w:rFonts w:ascii="Times New Roman" w:hAnsi="Times New Roman"/>
          <w:b/>
          <w:szCs w:val="22"/>
          <w:lang w:val="id"/>
        </w:rPr>
        <w:t>Pengaruh Tenur Kap Audit Dela</w:t>
      </w:r>
      <w:r>
        <w:rPr>
          <w:rFonts w:ascii="Times New Roman" w:hAnsi="Times New Roman"/>
          <w:b/>
          <w:szCs w:val="22"/>
          <w:lang w:val="id-ID"/>
        </w:rPr>
        <w:t xml:space="preserve">y </w:t>
      </w:r>
      <w:r>
        <w:rPr>
          <w:rFonts w:ascii="Times New Roman" w:hAnsi="Times New Roman"/>
          <w:b/>
          <w:szCs w:val="22"/>
          <w:lang w:val="id"/>
        </w:rPr>
        <w:t xml:space="preserve"> Ukuran Kap</w:t>
      </w:r>
      <w:r w:rsidRPr="00911745">
        <w:rPr>
          <w:rFonts w:ascii="Times New Roman" w:hAnsi="Times New Roman"/>
          <w:b/>
          <w:szCs w:val="22"/>
          <w:lang w:val="id"/>
        </w:rPr>
        <w:t xml:space="preserve"> Dan Ukuran Perusahaan Klien Terhadap Kualitas Audit Dengan </w:t>
      </w:r>
      <w:r>
        <w:rPr>
          <w:rFonts w:ascii="Times New Roman" w:hAnsi="Times New Roman"/>
          <w:b/>
          <w:szCs w:val="22"/>
          <w:lang w:val="id-ID"/>
        </w:rPr>
        <w:t xml:space="preserve"> </w:t>
      </w:r>
      <w:r w:rsidRPr="00911745">
        <w:rPr>
          <w:rFonts w:ascii="Times New Roman" w:hAnsi="Times New Roman"/>
          <w:b/>
          <w:szCs w:val="22"/>
          <w:lang w:val="id"/>
        </w:rPr>
        <w:t>Audit Fee Sebagai Variabel Moderasi</w:t>
      </w:r>
      <w:r>
        <w:rPr>
          <w:rFonts w:ascii="Times New Roman" w:hAnsi="Times New Roman"/>
          <w:b/>
          <w:szCs w:val="22"/>
          <w:lang w:val="id-ID"/>
        </w:rPr>
        <w:t xml:space="preserve"> </w:t>
      </w:r>
      <w:r w:rsidRPr="00911745">
        <w:rPr>
          <w:rFonts w:ascii="Times New Roman" w:eastAsia="Calibri" w:hAnsi="Times New Roman"/>
          <w:b/>
          <w:lang w:val="en-US"/>
        </w:rPr>
        <w:t xml:space="preserve">(Studi Empiris pada Sektor Keuangan Subsektor Perbankan yang Terdaftar </w:t>
      </w:r>
    </w:p>
    <w:p w:rsidR="00911745" w:rsidRPr="00911745" w:rsidRDefault="00911745" w:rsidP="00911745">
      <w:pPr>
        <w:spacing w:line="259" w:lineRule="auto"/>
        <w:rPr>
          <w:rFonts w:ascii="Times New Roman" w:eastAsia="Calibri" w:hAnsi="Times New Roman"/>
          <w:b/>
          <w:lang w:val="en-US"/>
        </w:rPr>
      </w:pPr>
      <w:proofErr w:type="gramStart"/>
      <w:r w:rsidRPr="00911745">
        <w:rPr>
          <w:rFonts w:ascii="Times New Roman" w:eastAsia="Calibri" w:hAnsi="Times New Roman"/>
          <w:b/>
          <w:lang w:val="en-US"/>
        </w:rPr>
        <w:t>di</w:t>
      </w:r>
      <w:proofErr w:type="gramEnd"/>
      <w:r w:rsidRPr="00911745">
        <w:rPr>
          <w:rFonts w:ascii="Times New Roman" w:eastAsia="Calibri" w:hAnsi="Times New Roman"/>
          <w:b/>
          <w:lang w:val="en-US"/>
        </w:rPr>
        <w:t xml:space="preserve"> Bursa Efek Indonesia tahun 2018 - 2020)</w:t>
      </w:r>
    </w:p>
    <w:p w:rsidR="00A740DB" w:rsidRPr="00911745" w:rsidRDefault="00A740DB" w:rsidP="00911745">
      <w:pPr>
        <w:widowControl w:val="0"/>
        <w:autoSpaceDE w:val="0"/>
        <w:autoSpaceDN w:val="0"/>
        <w:adjustRightInd w:val="0"/>
        <w:ind w:right="-1"/>
        <w:rPr>
          <w:rFonts w:ascii="Times New Roman" w:hAnsi="Times New Roman"/>
          <w:b/>
          <w:szCs w:val="22"/>
          <w:lang w:val="id-ID"/>
        </w:rPr>
      </w:pPr>
    </w:p>
    <w:p w:rsidR="00911745" w:rsidRDefault="00911745">
      <w:pPr>
        <w:widowControl w:val="0"/>
        <w:autoSpaceDE w:val="0"/>
        <w:autoSpaceDN w:val="0"/>
        <w:adjustRightInd w:val="0"/>
        <w:ind w:right="-1"/>
        <w:rPr>
          <w:rFonts w:ascii="Times New Roman" w:hAnsi="Times New Roman"/>
          <w:b/>
          <w:lang w:val="id-ID"/>
        </w:rPr>
      </w:pPr>
    </w:p>
    <w:p w:rsidR="009D0F4A" w:rsidRPr="00911745" w:rsidRDefault="00911745">
      <w:pPr>
        <w:widowControl w:val="0"/>
        <w:autoSpaceDE w:val="0"/>
        <w:autoSpaceDN w:val="0"/>
        <w:adjustRightInd w:val="0"/>
        <w:ind w:right="-1"/>
        <w:rPr>
          <w:rFonts w:ascii="Times New Roman" w:hAnsi="Times New Roman"/>
          <w:b/>
          <w:lang w:val="id-ID"/>
        </w:rPr>
      </w:pPr>
      <w:r w:rsidRPr="00911745">
        <w:rPr>
          <w:rFonts w:ascii="Times New Roman" w:hAnsi="Times New Roman"/>
          <w:b/>
        </w:rPr>
        <w:t>Alexander Satria</w:t>
      </w:r>
      <w:r w:rsidR="009D0F4A" w:rsidRPr="009D0F4A">
        <w:rPr>
          <w:rFonts w:ascii="Times New Roman" w:hAnsi="Times New Roman"/>
          <w:b/>
          <w:vertAlign w:val="superscript"/>
          <w:lang w:val="id-ID"/>
        </w:rPr>
        <w:t>1</w:t>
      </w:r>
      <w:r w:rsidR="009D0F4A">
        <w:rPr>
          <w:rFonts w:ascii="Times New Roman" w:hAnsi="Times New Roman"/>
          <w:b/>
          <w:lang w:val="id-ID"/>
        </w:rPr>
        <w:t xml:space="preserve">, </w:t>
      </w:r>
      <w:r w:rsidRPr="00911745">
        <w:rPr>
          <w:rFonts w:ascii="Times New Roman" w:hAnsi="Times New Roman"/>
          <w:b/>
          <w:lang w:val="id-ID"/>
        </w:rPr>
        <w:t>Jovanna</w:t>
      </w:r>
      <w:r w:rsidRPr="00911745">
        <w:rPr>
          <w:rFonts w:ascii="Times New Roman" w:hAnsi="Times New Roman"/>
          <w:b/>
          <w:vertAlign w:val="superscript"/>
          <w:lang w:val="id-ID"/>
        </w:rPr>
        <w:t>2</w:t>
      </w:r>
      <w:r w:rsidR="009D0F4A">
        <w:rPr>
          <w:rFonts w:ascii="Times New Roman" w:hAnsi="Times New Roman"/>
          <w:b/>
          <w:lang w:val="id-ID"/>
        </w:rPr>
        <w:t xml:space="preserve">, </w:t>
      </w:r>
      <w:r w:rsidRPr="00911745">
        <w:rPr>
          <w:rFonts w:ascii="Times New Roman" w:hAnsi="Times New Roman"/>
          <w:b/>
          <w:lang w:val="en-US"/>
        </w:rPr>
        <w:t xml:space="preserve">Michael Alvin </w:t>
      </w:r>
      <w:r w:rsidRPr="00911745">
        <w:rPr>
          <w:rFonts w:ascii="Times New Roman" w:hAnsi="Times New Roman"/>
          <w:b/>
          <w:vertAlign w:val="superscript"/>
          <w:lang w:val="id-ID"/>
        </w:rPr>
        <w:t>3</w:t>
      </w:r>
      <w:r>
        <w:rPr>
          <w:rFonts w:ascii="Times New Roman" w:hAnsi="Times New Roman"/>
          <w:b/>
          <w:lang w:val="id-ID"/>
        </w:rPr>
        <w:t xml:space="preserve">, </w:t>
      </w:r>
      <w:r w:rsidRPr="00911745">
        <w:rPr>
          <w:rFonts w:ascii="Times New Roman" w:hAnsi="Times New Roman"/>
          <w:b/>
          <w:lang w:val="id-ID"/>
        </w:rPr>
        <w:t>Wilsa Road Betterment Sitepu</w:t>
      </w:r>
      <w:r w:rsidRPr="00911745">
        <w:rPr>
          <w:rFonts w:ascii="Times New Roman" w:hAnsi="Times New Roman"/>
          <w:b/>
          <w:vertAlign w:val="superscript"/>
          <w:lang w:val="id-ID"/>
        </w:rPr>
        <w:t>4</w:t>
      </w:r>
    </w:p>
    <w:p w:rsidR="009D0F4A" w:rsidRDefault="009D0F4A">
      <w:pPr>
        <w:widowControl w:val="0"/>
        <w:autoSpaceDE w:val="0"/>
        <w:autoSpaceDN w:val="0"/>
        <w:adjustRightInd w:val="0"/>
        <w:ind w:right="-1"/>
        <w:rPr>
          <w:rFonts w:ascii="Times" w:hAnsi="Times" w:cs="Times"/>
          <w:lang w:val="id-ID"/>
        </w:rPr>
      </w:pPr>
      <w:r w:rsidRPr="009D0F4A">
        <w:rPr>
          <w:rFonts w:ascii="Times" w:hAnsi="Times" w:cs="Times"/>
          <w:lang w:val="en-US"/>
        </w:rPr>
        <w:t xml:space="preserve">Universitas Prima Indonesia </w:t>
      </w:r>
    </w:p>
    <w:p w:rsidR="00D17CDD" w:rsidRPr="00911745" w:rsidRDefault="00C40429">
      <w:pPr>
        <w:widowControl w:val="0"/>
        <w:autoSpaceDE w:val="0"/>
        <w:autoSpaceDN w:val="0"/>
        <w:adjustRightInd w:val="0"/>
        <w:ind w:right="-1"/>
        <w:rPr>
          <w:rFonts w:ascii="Times New Roman" w:hAnsi="Times New Roman"/>
          <w:lang w:val="id-ID"/>
        </w:rPr>
      </w:pPr>
      <w:hyperlink r:id="rId8" w:history="1">
        <w:r w:rsidR="00911745" w:rsidRPr="00911745">
          <w:rPr>
            <w:rStyle w:val="Hyperlink"/>
            <w:rFonts w:ascii="Times New Roman" w:hAnsi="Times New Roman"/>
          </w:rPr>
          <w:t>will_better_sitepu@yahoo.co.id</w:t>
        </w:r>
      </w:hyperlink>
    </w:p>
    <w:p w:rsidR="00911745" w:rsidRPr="00911745" w:rsidRDefault="00911745">
      <w:pPr>
        <w:widowControl w:val="0"/>
        <w:autoSpaceDE w:val="0"/>
        <w:autoSpaceDN w:val="0"/>
        <w:adjustRightInd w:val="0"/>
        <w:ind w:right="-1"/>
        <w:rPr>
          <w:rFonts w:ascii="Helvetica" w:hAnsi="Helvetica" w:cs="Helvetica"/>
          <w:lang w:val="id-ID"/>
        </w:rPr>
      </w:pPr>
    </w:p>
    <w:p w:rsidR="00A740DB" w:rsidRDefault="00A740DB">
      <w:pPr>
        <w:widowControl w:val="0"/>
        <w:autoSpaceDE w:val="0"/>
        <w:autoSpaceDN w:val="0"/>
        <w:adjustRightInd w:val="0"/>
        <w:ind w:right="-1"/>
        <w:rPr>
          <w:rFonts w:ascii="Times" w:hAnsi="Times" w:cs="Times"/>
          <w:b/>
          <w:bCs/>
          <w:sz w:val="32"/>
          <w:szCs w:val="32"/>
          <w:lang w:val="en-US"/>
        </w:rPr>
      </w:pPr>
    </w:p>
    <w:p w:rsidR="009D0F4A" w:rsidRPr="009D0F4A" w:rsidRDefault="009D0F4A" w:rsidP="00911745">
      <w:pPr>
        <w:widowControl w:val="0"/>
        <w:autoSpaceDE w:val="0"/>
        <w:autoSpaceDN w:val="0"/>
        <w:adjustRightInd w:val="0"/>
        <w:ind w:left="1134" w:right="-1"/>
        <w:jc w:val="both"/>
        <w:rPr>
          <w:rFonts w:ascii="Times New Roman" w:hAnsi="Times New Roman"/>
          <w:b/>
          <w:bCs/>
          <w:i/>
          <w:iCs/>
          <w:sz w:val="20"/>
          <w:szCs w:val="20"/>
          <w:lang w:val="en-US"/>
        </w:rPr>
      </w:pPr>
      <w:r w:rsidRPr="009D0F4A">
        <w:rPr>
          <w:rFonts w:ascii="Times New Roman" w:hAnsi="Times New Roman"/>
          <w:b/>
          <w:bCs/>
          <w:i/>
          <w:iCs/>
          <w:sz w:val="20"/>
          <w:szCs w:val="20"/>
          <w:lang w:val="en-US"/>
        </w:rPr>
        <w:t>ABSTRACT</w:t>
      </w:r>
    </w:p>
    <w:p w:rsidR="009D0F4A" w:rsidRPr="00DB3B56" w:rsidRDefault="00911745" w:rsidP="00911745">
      <w:pPr>
        <w:widowControl w:val="0"/>
        <w:autoSpaceDE w:val="0"/>
        <w:autoSpaceDN w:val="0"/>
        <w:adjustRightInd w:val="0"/>
        <w:ind w:left="1134" w:right="-1"/>
        <w:jc w:val="both"/>
        <w:rPr>
          <w:rFonts w:ascii="Times New Roman" w:hAnsi="Times New Roman"/>
          <w:b/>
          <w:bCs/>
          <w:i/>
          <w:iCs/>
          <w:sz w:val="20"/>
          <w:szCs w:val="20"/>
          <w:lang w:val="id-ID"/>
        </w:rPr>
      </w:pPr>
      <w:r w:rsidRPr="00911745">
        <w:rPr>
          <w:rFonts w:ascii="Times New Roman" w:hAnsi="Times New Roman"/>
          <w:bCs/>
          <w:i/>
          <w:iCs/>
          <w:sz w:val="20"/>
          <w:szCs w:val="20"/>
          <w:lang w:val="en-US"/>
        </w:rPr>
        <w:t xml:space="preserve">This study examines the effect of KAP tenure, audit delay, KAP size and client firm size on audit quality with audit fee as a moderating variable. The banking sub-sector company has a population of 45 banks, selecting the sample by purposive </w:t>
      </w:r>
      <w:proofErr w:type="gramStart"/>
      <w:r w:rsidRPr="00911745">
        <w:rPr>
          <w:rFonts w:ascii="Times New Roman" w:hAnsi="Times New Roman"/>
          <w:bCs/>
          <w:i/>
          <w:iCs/>
          <w:sz w:val="20"/>
          <w:szCs w:val="20"/>
          <w:lang w:val="en-US"/>
        </w:rPr>
        <w:t>sampling,</w:t>
      </w:r>
      <w:proofErr w:type="gramEnd"/>
      <w:r w:rsidRPr="00911745">
        <w:rPr>
          <w:rFonts w:ascii="Times New Roman" w:hAnsi="Times New Roman"/>
          <w:bCs/>
          <w:i/>
          <w:iCs/>
          <w:sz w:val="20"/>
          <w:szCs w:val="20"/>
          <w:lang w:val="en-US"/>
        </w:rPr>
        <w:t xml:space="preserve"> the remaining 36 valid banks are used as research samples. The data source uses secondary sources obtained from audited financial statements of the bank sub-sector for the 2018-2020 </w:t>
      </w:r>
      <w:proofErr w:type="gramStart"/>
      <w:r w:rsidRPr="00911745">
        <w:rPr>
          <w:rFonts w:ascii="Times New Roman" w:hAnsi="Times New Roman"/>
          <w:bCs/>
          <w:i/>
          <w:iCs/>
          <w:sz w:val="20"/>
          <w:szCs w:val="20"/>
          <w:lang w:val="en-US"/>
        </w:rPr>
        <w:t>period</w:t>
      </w:r>
      <w:proofErr w:type="gramEnd"/>
      <w:r w:rsidRPr="00911745">
        <w:rPr>
          <w:rFonts w:ascii="Times New Roman" w:hAnsi="Times New Roman"/>
          <w:bCs/>
          <w:i/>
          <w:iCs/>
          <w:sz w:val="20"/>
          <w:szCs w:val="20"/>
          <w:lang w:val="en-US"/>
        </w:rPr>
        <w:t xml:space="preserve">. </w:t>
      </w:r>
      <w:proofErr w:type="gramStart"/>
      <w:r w:rsidRPr="00911745">
        <w:rPr>
          <w:rFonts w:ascii="Times New Roman" w:hAnsi="Times New Roman"/>
          <w:bCs/>
          <w:i/>
          <w:iCs/>
          <w:sz w:val="20"/>
          <w:szCs w:val="20"/>
          <w:lang w:val="en-US"/>
        </w:rPr>
        <w:t>Processing using logistic regression analysis and MRA.</w:t>
      </w:r>
      <w:proofErr w:type="gramEnd"/>
      <w:r w:rsidRPr="00911745">
        <w:rPr>
          <w:rFonts w:ascii="Times New Roman" w:hAnsi="Times New Roman"/>
          <w:bCs/>
          <w:i/>
          <w:iCs/>
          <w:sz w:val="20"/>
          <w:szCs w:val="20"/>
          <w:lang w:val="en-US"/>
        </w:rPr>
        <w:t xml:space="preserve"> The results of the processing, namely KAP tenure, audit delay and individual KAP size are assumed not to affect audit quality, but only the size of the client company has a significant effect on audit quality. In addition, the audit fee cannot act as a moderator between the variables of KAP tenure, audit delay, KAP size and client firm size on audit quality.</w:t>
      </w:r>
    </w:p>
    <w:p w:rsidR="00911745" w:rsidRDefault="00911745" w:rsidP="00911745">
      <w:pPr>
        <w:widowControl w:val="0"/>
        <w:autoSpaceDE w:val="0"/>
        <w:autoSpaceDN w:val="0"/>
        <w:adjustRightInd w:val="0"/>
        <w:ind w:left="1134" w:right="-1"/>
        <w:rPr>
          <w:rFonts w:ascii="Times New Roman" w:hAnsi="Times New Roman"/>
          <w:b/>
          <w:bCs/>
          <w:i/>
          <w:iCs/>
          <w:sz w:val="20"/>
          <w:szCs w:val="20"/>
          <w:lang w:val="id-ID"/>
        </w:rPr>
      </w:pPr>
    </w:p>
    <w:p w:rsidR="00DB3B56" w:rsidRDefault="009D0F4A" w:rsidP="00911745">
      <w:pPr>
        <w:widowControl w:val="0"/>
        <w:autoSpaceDE w:val="0"/>
        <w:autoSpaceDN w:val="0"/>
        <w:adjustRightInd w:val="0"/>
        <w:ind w:left="1134" w:right="-1"/>
        <w:rPr>
          <w:rFonts w:ascii="Times" w:hAnsi="Times" w:cs="Times"/>
          <w:b/>
          <w:bCs/>
          <w:lang w:val="id-ID"/>
        </w:rPr>
      </w:pPr>
      <w:proofErr w:type="gramStart"/>
      <w:r w:rsidRPr="009D0F4A">
        <w:rPr>
          <w:rFonts w:ascii="Times New Roman" w:hAnsi="Times New Roman"/>
          <w:b/>
          <w:bCs/>
          <w:i/>
          <w:iCs/>
          <w:sz w:val="20"/>
          <w:szCs w:val="20"/>
          <w:lang w:val="en-US"/>
        </w:rPr>
        <w:t>Keyword :</w:t>
      </w:r>
      <w:proofErr w:type="gramEnd"/>
      <w:r w:rsidRPr="009D0F4A">
        <w:rPr>
          <w:rFonts w:ascii="Times New Roman" w:hAnsi="Times New Roman"/>
          <w:b/>
          <w:bCs/>
          <w:i/>
          <w:iCs/>
          <w:sz w:val="20"/>
          <w:szCs w:val="20"/>
          <w:lang w:val="en-US"/>
        </w:rPr>
        <w:t xml:space="preserve"> </w:t>
      </w:r>
      <w:r w:rsidR="00911745" w:rsidRPr="00911745">
        <w:rPr>
          <w:rFonts w:ascii="Times New Roman" w:hAnsi="Times New Roman"/>
          <w:b/>
          <w:bCs/>
          <w:i/>
          <w:iCs/>
          <w:sz w:val="20"/>
          <w:szCs w:val="20"/>
          <w:lang w:val="en-US"/>
        </w:rPr>
        <w:t>KAP Tenure, Audit Delay, KAP Size, Client Company Size, Audit Quality and Audit Fee.</w:t>
      </w:r>
    </w:p>
    <w:p w:rsidR="00911745" w:rsidRDefault="00911745">
      <w:pPr>
        <w:widowControl w:val="0"/>
        <w:autoSpaceDE w:val="0"/>
        <w:autoSpaceDN w:val="0"/>
        <w:adjustRightInd w:val="0"/>
        <w:ind w:right="-1"/>
        <w:rPr>
          <w:rFonts w:ascii="Times" w:hAnsi="Times" w:cs="Times"/>
          <w:b/>
          <w:bCs/>
          <w:lang w:val="id-ID"/>
        </w:rPr>
      </w:pPr>
    </w:p>
    <w:p w:rsidR="00A740DB" w:rsidRDefault="00A740DB">
      <w:pPr>
        <w:widowControl w:val="0"/>
        <w:autoSpaceDE w:val="0"/>
        <w:autoSpaceDN w:val="0"/>
        <w:adjustRightInd w:val="0"/>
        <w:ind w:right="-1"/>
        <w:rPr>
          <w:rFonts w:ascii="Times" w:hAnsi="Times" w:cs="Times"/>
          <w:b/>
          <w:bCs/>
          <w:lang w:val="en-US"/>
        </w:rPr>
      </w:pPr>
      <w:r>
        <w:rPr>
          <w:rFonts w:ascii="Times" w:hAnsi="Times" w:cs="Times"/>
          <w:b/>
          <w:bCs/>
          <w:lang w:val="en-US"/>
        </w:rPr>
        <w:t xml:space="preserve">PENDAHULUAN </w:t>
      </w:r>
    </w:p>
    <w:p w:rsidR="009B5CEB" w:rsidRPr="009B5CEB" w:rsidRDefault="009B5CEB" w:rsidP="009B5CEB">
      <w:pPr>
        <w:ind w:firstLine="720"/>
        <w:jc w:val="both"/>
        <w:rPr>
          <w:rFonts w:ascii="Times New Roman" w:eastAsia="Calibri" w:hAnsi="Times New Roman"/>
          <w:lang w:val="en-US"/>
        </w:rPr>
      </w:pPr>
      <w:proofErr w:type="gramStart"/>
      <w:r w:rsidRPr="009B5CEB">
        <w:rPr>
          <w:rFonts w:ascii="Times New Roman" w:eastAsia="Calibri" w:hAnsi="Times New Roman"/>
          <w:lang w:val="en-US"/>
        </w:rPr>
        <w:t>Kantor Akuntan Publik (KAP) adalah lembaga yang memiliki izin dari Menteri Keuangan sebagai wadah bagi akuntan publik dalam menjalankan pekerjaannya.</w:t>
      </w:r>
      <w:proofErr w:type="gramEnd"/>
      <w:r w:rsidRPr="009B5CEB">
        <w:rPr>
          <w:rFonts w:ascii="Times New Roman" w:eastAsia="Calibri" w:hAnsi="Times New Roman"/>
          <w:lang w:val="en-US"/>
        </w:rPr>
        <w:t xml:space="preserve"> Seluruh perusahaan </w:t>
      </w:r>
      <w:proofErr w:type="gramStart"/>
      <w:r w:rsidRPr="009B5CEB">
        <w:rPr>
          <w:rFonts w:ascii="Times New Roman" w:eastAsia="Calibri" w:hAnsi="Times New Roman"/>
          <w:lang w:val="en-US"/>
        </w:rPr>
        <w:t>yang go</w:t>
      </w:r>
      <w:proofErr w:type="gramEnd"/>
      <w:r w:rsidRPr="009B5CEB">
        <w:rPr>
          <w:rFonts w:ascii="Times New Roman" w:eastAsia="Calibri" w:hAnsi="Times New Roman"/>
          <w:lang w:val="en-US"/>
        </w:rPr>
        <w:t xml:space="preserve"> public dan terdaftar dalam BEI wajib menyampaikan Laporan Keuangan yang telah diaudit oleh Kantor Akuntan Publik sebelum dipublikasikan kepada publik. </w:t>
      </w:r>
      <w:proofErr w:type="gramStart"/>
      <w:r w:rsidRPr="009B5CEB">
        <w:rPr>
          <w:rFonts w:ascii="Times New Roman" w:eastAsia="Calibri" w:hAnsi="Times New Roman"/>
          <w:lang w:val="en-US"/>
        </w:rPr>
        <w:t>Laporan Keuangan yang telah di audit memberikan jaminan kepada pengguna laporan keuangan bahwa laporan tersebut telah layak digunakan sebagai dasar pengambilan keputusan.</w:t>
      </w:r>
      <w:proofErr w:type="gramEnd"/>
      <w:r>
        <w:rPr>
          <w:rFonts w:ascii="Times New Roman" w:eastAsia="Calibri" w:hAnsi="Times New Roman"/>
          <w:lang w:val="id-ID"/>
        </w:rPr>
        <w:t xml:space="preserve"> </w:t>
      </w:r>
      <w:proofErr w:type="gramStart"/>
      <w:r w:rsidRPr="009B5CEB">
        <w:rPr>
          <w:rFonts w:ascii="Times New Roman" w:eastAsia="Calibri" w:hAnsi="Times New Roman"/>
          <w:bCs/>
          <w:lang w:val="en-US"/>
        </w:rPr>
        <w:t>BEI merupakan pasar modal yang ada di Indonesia.</w:t>
      </w:r>
      <w:proofErr w:type="gramEnd"/>
      <w:r w:rsidRPr="009B5CEB">
        <w:rPr>
          <w:rFonts w:ascii="Times New Roman" w:eastAsia="Calibri" w:hAnsi="Times New Roman"/>
          <w:bCs/>
          <w:lang w:val="en-US"/>
        </w:rPr>
        <w:t xml:space="preserve"> </w:t>
      </w:r>
      <w:proofErr w:type="gramStart"/>
      <w:r w:rsidRPr="009B5CEB">
        <w:rPr>
          <w:rFonts w:ascii="Times New Roman" w:eastAsia="Calibri" w:hAnsi="Times New Roman"/>
          <w:bCs/>
          <w:lang w:val="en-US"/>
        </w:rPr>
        <w:t>BEI dapat dijadikan sarana bagi perusahaan untuk menambah modalnya melalui kegiatan penawaran saham.</w:t>
      </w:r>
      <w:proofErr w:type="gramEnd"/>
      <w:r w:rsidRPr="009B5CEB">
        <w:rPr>
          <w:rFonts w:ascii="Times New Roman" w:eastAsia="Calibri" w:hAnsi="Times New Roman"/>
          <w:bCs/>
          <w:lang w:val="en-US"/>
        </w:rPr>
        <w:t xml:space="preserve"> </w:t>
      </w:r>
      <w:proofErr w:type="gramStart"/>
      <w:r w:rsidRPr="009B5CEB">
        <w:rPr>
          <w:rFonts w:ascii="Times New Roman" w:eastAsia="Calibri" w:hAnsi="Times New Roman"/>
          <w:bCs/>
          <w:lang w:val="en-US"/>
        </w:rPr>
        <w:t>Sektor yang ada di BEI terdiri dari 9 sektor, adapun pada penelitian ini dilakukan pada sektor perbankan.</w:t>
      </w:r>
      <w:proofErr w:type="gramEnd"/>
      <w:r w:rsidRPr="009B5CEB">
        <w:rPr>
          <w:rFonts w:ascii="Times New Roman" w:eastAsia="Calibri" w:hAnsi="Times New Roman"/>
          <w:bCs/>
          <w:lang w:val="en-US"/>
        </w:rPr>
        <w:t xml:space="preserve"> </w:t>
      </w:r>
      <w:r>
        <w:rPr>
          <w:rFonts w:ascii="Times New Roman" w:eastAsia="Calibri" w:hAnsi="Times New Roman"/>
          <w:lang w:val="id-ID"/>
        </w:rPr>
        <w:t xml:space="preserve"> </w:t>
      </w:r>
      <w:r w:rsidRPr="009B5CEB">
        <w:rPr>
          <w:rFonts w:ascii="Times New Roman" w:eastAsia="Calibri" w:hAnsi="Times New Roman"/>
          <w:lang w:val="en-US"/>
        </w:rPr>
        <w:t xml:space="preserve">Akuntan publik adalah suatu profesi yang tugasnya melakukan audit atas laporan keuangan yang diterbitkan oleh suatu perusahaan. </w:t>
      </w:r>
      <w:proofErr w:type="gramStart"/>
      <w:r w:rsidRPr="009B5CEB">
        <w:rPr>
          <w:rFonts w:ascii="Times New Roman" w:eastAsia="Calibri" w:hAnsi="Times New Roman"/>
          <w:lang w:val="en-US"/>
        </w:rPr>
        <w:t>Profesi akuntan publik merupakan profesi kepercayaan masyarakat.</w:t>
      </w:r>
      <w:proofErr w:type="gramEnd"/>
      <w:r w:rsidRPr="009B5CEB">
        <w:rPr>
          <w:rFonts w:ascii="Times New Roman" w:eastAsia="Calibri" w:hAnsi="Times New Roman"/>
          <w:lang w:val="en-US"/>
        </w:rPr>
        <w:t xml:space="preserve"> </w:t>
      </w:r>
      <w:proofErr w:type="gramStart"/>
      <w:r w:rsidRPr="009B5CEB">
        <w:rPr>
          <w:rFonts w:ascii="Times New Roman" w:eastAsia="Calibri" w:hAnsi="Times New Roman"/>
          <w:lang w:val="en-US"/>
        </w:rPr>
        <w:t>Guna menunjang profesionalismenya sebagai akuntan publik maka dalam melaksanakan tugas auditnya, auditor harus berpedoman standar audit yang ditetapkan oleh Institute Akuntan Publik Indonesia (IAPI), yakni standar umum, standar pekerjaan lapangan dan standar pelaporan.</w:t>
      </w:r>
      <w:proofErr w:type="gramEnd"/>
      <w:r w:rsidRPr="009B5CEB">
        <w:rPr>
          <w:rFonts w:ascii="Times New Roman" w:eastAsia="Calibri" w:hAnsi="Times New Roman"/>
          <w:lang w:val="en-US"/>
        </w:rPr>
        <w:t xml:space="preserve"> </w:t>
      </w:r>
      <w:proofErr w:type="gramStart"/>
      <w:r w:rsidRPr="009B5CEB">
        <w:rPr>
          <w:rFonts w:ascii="Times New Roman" w:eastAsia="Calibri" w:hAnsi="Times New Roman"/>
          <w:color w:val="000000"/>
          <w:lang w:val="en-US"/>
        </w:rPr>
        <w:t>Audit laporan keuangan merupakan kebutuhan perusahaan dan pihak manajemen perusahaan.</w:t>
      </w:r>
      <w:proofErr w:type="gramEnd"/>
      <w:r w:rsidRPr="009B5CEB">
        <w:rPr>
          <w:rFonts w:ascii="Times New Roman" w:eastAsia="Calibri" w:hAnsi="Times New Roman"/>
          <w:color w:val="000000"/>
          <w:lang w:val="en-US"/>
        </w:rPr>
        <w:t xml:space="preserve"> </w:t>
      </w:r>
      <w:proofErr w:type="gramStart"/>
      <w:r w:rsidRPr="009B5CEB">
        <w:rPr>
          <w:rFonts w:ascii="Times New Roman" w:eastAsia="Calibri" w:hAnsi="Times New Roman"/>
          <w:color w:val="000000"/>
          <w:lang w:val="en-US"/>
        </w:rPr>
        <w:t>Laporan keuangan menjadi sangat penting karena informasi yang terkandung didalamnya.</w:t>
      </w:r>
      <w:proofErr w:type="gramEnd"/>
      <w:r w:rsidRPr="009B5CEB">
        <w:rPr>
          <w:rFonts w:ascii="Times New Roman" w:eastAsia="Calibri" w:hAnsi="Times New Roman"/>
          <w:color w:val="000000"/>
          <w:lang w:val="en-US"/>
        </w:rPr>
        <w:t xml:space="preserve"> Informasi tersebut harus memiliki kualitas yang dapat diandalkan karena dapat berguna untuk proses pengambilan keputusan. Informasi yang lebih berkualitas dapat ditingkatkan dengan memperbaiki kualitas audit (Permana, 2011).</w:t>
      </w:r>
      <w:r>
        <w:rPr>
          <w:rFonts w:ascii="Times New Roman" w:eastAsia="Calibri" w:hAnsi="Times New Roman"/>
          <w:lang w:val="id-ID"/>
        </w:rPr>
        <w:t xml:space="preserve"> </w:t>
      </w:r>
      <w:r w:rsidRPr="009B5CEB">
        <w:rPr>
          <w:rFonts w:ascii="Times New Roman" w:eastAsia="Calibri" w:hAnsi="Times New Roman"/>
          <w:lang w:val="en-US"/>
        </w:rPr>
        <w:t xml:space="preserve">Lemahnya kualitas audit ini contohnya pada KAP Darwin Sembiring </w:t>
      </w:r>
      <w:r w:rsidRPr="009B5CEB">
        <w:rPr>
          <w:rFonts w:ascii="Times New Roman" w:eastAsia="Calibri" w:hAnsi="Times New Roman"/>
          <w:lang w:val="en-US"/>
        </w:rPr>
        <w:lastRenderedPageBreak/>
        <w:t>Meiliala yang mendapat pembekuan izin dari Menteri Keuangan berlaku mulai tanggal 5 November 2020 s/d 4 Agustus 2021 melalui Keputusan Menteri Keuangan Nomor 497/KM.1/2020, selama menjalani sanksi tersebut, Akuntan Publik Darwin Sembiring Meliala dilarang memberikan jasa asurans dan non asurans.</w:t>
      </w:r>
    </w:p>
    <w:p w:rsidR="00DB3B56" w:rsidRPr="009B5CEB" w:rsidRDefault="009B5CEB" w:rsidP="009B5CEB">
      <w:pPr>
        <w:ind w:firstLine="720"/>
        <w:jc w:val="both"/>
        <w:rPr>
          <w:rFonts w:ascii="Times New Roman" w:hAnsi="Times New Roman"/>
          <w:lang w:val="id"/>
        </w:rPr>
      </w:pPr>
      <w:r w:rsidRPr="009B5CEB">
        <w:rPr>
          <w:rFonts w:ascii="Times New Roman" w:eastAsia="Calibri" w:hAnsi="Times New Roman"/>
          <w:lang w:val="en-US"/>
        </w:rPr>
        <w:t xml:space="preserve">Kualitas audit juga dapat dilihat dari lamanya audit tenure antara auditor dengan klien, tenure yang panjang dapat dianggap auditor sebagai pendapatan. </w:t>
      </w:r>
      <w:proofErr w:type="gramStart"/>
      <w:r w:rsidRPr="009B5CEB">
        <w:rPr>
          <w:rFonts w:ascii="Times New Roman" w:eastAsia="Calibri" w:hAnsi="Times New Roman"/>
          <w:lang w:val="en-US"/>
        </w:rPr>
        <w:t>Namun tenure yang panjang dapat menimbulkan adanya hubungan emosional antara auditor dengan klien, sehingga dapat menurunkan independen auditor.</w:t>
      </w:r>
      <w:proofErr w:type="gramEnd"/>
      <w:r w:rsidRPr="009B5CEB">
        <w:rPr>
          <w:rFonts w:ascii="Times New Roman" w:eastAsia="Calibri" w:hAnsi="Times New Roman"/>
          <w:lang w:val="en-US"/>
        </w:rPr>
        <w:t xml:space="preserve"> </w:t>
      </w:r>
      <w:proofErr w:type="gramStart"/>
      <w:r w:rsidRPr="009B5CEB">
        <w:rPr>
          <w:rFonts w:ascii="Times New Roman" w:eastAsia="Calibri" w:hAnsi="Times New Roman"/>
          <w:lang w:val="en-US"/>
        </w:rPr>
        <w:t>Oleh karena itu, diberlakukan adanya rotasi yang bersifat mandatory supaya mengurangi hubungan spesial yang terjalin antara klien dengan auditor.</w:t>
      </w:r>
      <w:proofErr w:type="gramEnd"/>
      <w:r w:rsidRPr="009B5CEB">
        <w:rPr>
          <w:rFonts w:ascii="Times New Roman" w:eastAsia="Calibri" w:hAnsi="Times New Roman"/>
          <w:lang w:val="en-US"/>
        </w:rPr>
        <w:t xml:space="preserve"> Hubungan yang lama antara auditor dan kliennya berpotensi untuk menciptakan kedekatan antara mereka, cukup untuk menghalangi independensi auditor dan mengurangi kualitas audit.</w:t>
      </w:r>
      <w:r>
        <w:rPr>
          <w:rFonts w:ascii="Times New Roman" w:hAnsi="Times New Roman"/>
          <w:lang w:val="id-ID"/>
        </w:rPr>
        <w:t xml:space="preserve"> </w:t>
      </w:r>
      <w:r w:rsidRPr="009B5CEB">
        <w:rPr>
          <w:rFonts w:ascii="Times New Roman" w:eastAsia="Calibri" w:hAnsi="Times New Roman"/>
          <w:lang w:val="en-US"/>
        </w:rPr>
        <w:t xml:space="preserve">Proses pengauditan laporan keuangan dilakukan untuk memberikan ketenangan bagi pihak pengguna laporan keuangan agar tidak terlalu khawatir dengan kesesuaian informasi yang disajikan oleh suatu perusahaan. Jangka waktu yang dibutuhkan untuk menyelesaikan proses audit </w:t>
      </w:r>
      <w:proofErr w:type="gramStart"/>
      <w:r w:rsidRPr="009B5CEB">
        <w:rPr>
          <w:rFonts w:ascii="Times New Roman" w:eastAsia="Calibri" w:hAnsi="Times New Roman"/>
          <w:lang w:val="en-US"/>
        </w:rPr>
        <w:t>akan</w:t>
      </w:r>
      <w:proofErr w:type="gramEnd"/>
      <w:r w:rsidRPr="009B5CEB">
        <w:rPr>
          <w:rFonts w:ascii="Times New Roman" w:eastAsia="Calibri" w:hAnsi="Times New Roman"/>
          <w:lang w:val="en-US"/>
        </w:rPr>
        <w:t xml:space="preserve"> memengaruhi lamanya proses pengumuman laporan keuangan perusahaan. Semakin lama jangka waktu antara penerbitan dan pengumuman laporan keuangan maka </w:t>
      </w:r>
      <w:proofErr w:type="gramStart"/>
      <w:r w:rsidRPr="009B5CEB">
        <w:rPr>
          <w:rFonts w:ascii="Times New Roman" w:eastAsia="Calibri" w:hAnsi="Times New Roman"/>
          <w:lang w:val="en-US"/>
        </w:rPr>
        <w:t>akan</w:t>
      </w:r>
      <w:proofErr w:type="gramEnd"/>
      <w:r w:rsidRPr="009B5CEB">
        <w:rPr>
          <w:rFonts w:ascii="Times New Roman" w:eastAsia="Calibri" w:hAnsi="Times New Roman"/>
          <w:lang w:val="en-US"/>
        </w:rPr>
        <w:t xml:space="preserve"> berkurang manfaat dari laporan keuangan tersebut.</w:t>
      </w:r>
      <w:r>
        <w:rPr>
          <w:rFonts w:ascii="Times New Roman" w:hAnsi="Times New Roman"/>
          <w:lang w:val="id-ID"/>
        </w:rPr>
        <w:t xml:space="preserve"> </w:t>
      </w:r>
      <w:r w:rsidRPr="009B5CEB">
        <w:rPr>
          <w:rFonts w:ascii="Times New Roman" w:eastAsia="Calibri" w:hAnsi="Times New Roman"/>
          <w:lang w:val="en-US"/>
        </w:rPr>
        <w:t xml:space="preserve">Ukuran KAP dinyatakan dalam Big Four atau non Big Four, dimana semakin besar KAP dengan adanya afiliasi dengan KAP Big Four </w:t>
      </w:r>
      <w:proofErr w:type="gramStart"/>
      <w:r w:rsidRPr="009B5CEB">
        <w:rPr>
          <w:rFonts w:ascii="Times New Roman" w:eastAsia="Calibri" w:hAnsi="Times New Roman"/>
          <w:lang w:val="en-US"/>
        </w:rPr>
        <w:t>akan</w:t>
      </w:r>
      <w:proofErr w:type="gramEnd"/>
      <w:r w:rsidRPr="009B5CEB">
        <w:rPr>
          <w:rFonts w:ascii="Times New Roman" w:eastAsia="Calibri" w:hAnsi="Times New Roman"/>
          <w:lang w:val="en-US"/>
        </w:rPr>
        <w:t xml:space="preserve"> menghasilkan kualitas audit yang lebih baik. Karena semakin besar ukuran KAP maka tingkat independensi </w:t>
      </w:r>
      <w:proofErr w:type="gramStart"/>
      <w:r w:rsidRPr="009B5CEB">
        <w:rPr>
          <w:rFonts w:ascii="Times New Roman" w:eastAsia="Calibri" w:hAnsi="Times New Roman"/>
          <w:lang w:val="en-US"/>
        </w:rPr>
        <w:t>akan</w:t>
      </w:r>
      <w:proofErr w:type="gramEnd"/>
      <w:r w:rsidRPr="009B5CEB">
        <w:rPr>
          <w:rFonts w:ascii="Times New Roman" w:eastAsia="Calibri" w:hAnsi="Times New Roman"/>
          <w:lang w:val="en-US"/>
        </w:rPr>
        <w:t xml:space="preserve"> semakin tinggi pula.</w:t>
      </w:r>
      <w:r>
        <w:rPr>
          <w:rFonts w:ascii="Times New Roman" w:hAnsi="Times New Roman"/>
          <w:lang w:val="id-ID"/>
        </w:rPr>
        <w:t xml:space="preserve"> </w:t>
      </w:r>
      <w:proofErr w:type="gramStart"/>
      <w:r w:rsidRPr="009B5CEB">
        <w:rPr>
          <w:rFonts w:ascii="Times New Roman" w:eastAsia="Calibri" w:hAnsi="Times New Roman"/>
          <w:color w:val="000000"/>
          <w:lang w:val="en-US"/>
        </w:rPr>
        <w:t>Ukuran perusahaan menunjukkan kemampuan perusahaan dalam menjaga dan meneruskan usahanya.</w:t>
      </w:r>
      <w:proofErr w:type="gramEnd"/>
      <w:r w:rsidRPr="009B5CEB">
        <w:rPr>
          <w:rFonts w:ascii="Times New Roman" w:eastAsia="Calibri" w:hAnsi="Times New Roman"/>
          <w:color w:val="000000"/>
          <w:lang w:val="en-US"/>
        </w:rPr>
        <w:t xml:space="preserve"> </w:t>
      </w:r>
      <w:proofErr w:type="gramStart"/>
      <w:r w:rsidRPr="009B5CEB">
        <w:rPr>
          <w:rFonts w:ascii="Times New Roman" w:eastAsia="Calibri" w:hAnsi="Times New Roman"/>
          <w:color w:val="000000"/>
          <w:lang w:val="en-US"/>
        </w:rPr>
        <w:t>Perusahaan yang tergolong besar mempunyai potensi yang baik dalam melakukan pengelolaan perusahaan dan memberikan hasil laporan keuangan yang berkualitas.</w:t>
      </w:r>
      <w:proofErr w:type="gramEnd"/>
      <w:r w:rsidRPr="009B5CEB">
        <w:rPr>
          <w:rFonts w:ascii="Times New Roman" w:eastAsia="Calibri" w:hAnsi="Times New Roman"/>
          <w:color w:val="000000"/>
          <w:lang w:val="en-US"/>
        </w:rPr>
        <w:t xml:space="preserve"> Seiring dengan ukuran perusahaan yang meningkat, kemungkinan jumlah konflik agensi juga </w:t>
      </w:r>
      <w:proofErr w:type="gramStart"/>
      <w:r w:rsidRPr="009B5CEB">
        <w:rPr>
          <w:rFonts w:ascii="Times New Roman" w:eastAsia="Calibri" w:hAnsi="Times New Roman"/>
          <w:color w:val="000000"/>
          <w:lang w:val="en-US"/>
        </w:rPr>
        <w:t>akan</w:t>
      </w:r>
      <w:proofErr w:type="gramEnd"/>
      <w:r w:rsidRPr="009B5CEB">
        <w:rPr>
          <w:rFonts w:ascii="Times New Roman" w:eastAsia="Calibri" w:hAnsi="Times New Roman"/>
          <w:color w:val="000000"/>
          <w:lang w:val="en-US"/>
        </w:rPr>
        <w:t xml:space="preserve"> meningkat dan ini mungkin akan meningkatkan permintaan untuk membedakan kualitas auditor.</w:t>
      </w:r>
      <w:r w:rsidRPr="009B5CEB">
        <w:rPr>
          <w:rFonts w:ascii="Times New Roman" w:hAnsi="Times New Roman"/>
          <w:sz w:val="22"/>
          <w:szCs w:val="22"/>
          <w:lang w:val="id"/>
        </w:rPr>
        <w:t xml:space="preserve"> </w:t>
      </w:r>
      <w:r>
        <w:rPr>
          <w:rFonts w:ascii="Times New Roman" w:hAnsi="Times New Roman"/>
          <w:lang w:val="id-ID"/>
        </w:rPr>
        <w:t xml:space="preserve"> </w:t>
      </w:r>
      <w:r w:rsidRPr="009B5CEB">
        <w:rPr>
          <w:rFonts w:ascii="Times New Roman" w:eastAsia="Calibri" w:hAnsi="Times New Roman"/>
          <w:lang w:val="en-US"/>
        </w:rPr>
        <w:t xml:space="preserve">Biaya yang lebih tinggi </w:t>
      </w:r>
      <w:proofErr w:type="gramStart"/>
      <w:r w:rsidRPr="009B5CEB">
        <w:rPr>
          <w:rFonts w:ascii="Times New Roman" w:eastAsia="Calibri" w:hAnsi="Times New Roman"/>
          <w:lang w:val="en-US"/>
        </w:rPr>
        <w:t>akan</w:t>
      </w:r>
      <w:proofErr w:type="gramEnd"/>
      <w:r w:rsidRPr="009B5CEB">
        <w:rPr>
          <w:rFonts w:ascii="Times New Roman" w:eastAsia="Calibri" w:hAnsi="Times New Roman"/>
          <w:lang w:val="en-US"/>
        </w:rPr>
        <w:t xml:space="preserve"> meningkatkan kualitas audit, karena biaya audit yang diperoleh dalam satu tahun dan estimasi biaya operasional yang dibutuhkan untuk melaksanakan proses audit dapat meningkatkan kualitas audit</w:t>
      </w:r>
    </w:p>
    <w:p w:rsidR="009B5CEB" w:rsidRDefault="009B5CEB" w:rsidP="000E17E9">
      <w:pPr>
        <w:widowControl w:val="0"/>
        <w:autoSpaceDE w:val="0"/>
        <w:autoSpaceDN w:val="0"/>
        <w:adjustRightInd w:val="0"/>
        <w:ind w:right="-1"/>
        <w:rPr>
          <w:rFonts w:ascii="Times" w:hAnsi="Times" w:cs="Times"/>
          <w:b/>
          <w:bCs/>
          <w:lang w:val="id-ID"/>
        </w:rPr>
      </w:pPr>
    </w:p>
    <w:p w:rsidR="00120C19" w:rsidRPr="000E17E9" w:rsidRDefault="00A740DB" w:rsidP="009B5CEB">
      <w:pPr>
        <w:widowControl w:val="0"/>
        <w:autoSpaceDE w:val="0"/>
        <w:autoSpaceDN w:val="0"/>
        <w:adjustRightInd w:val="0"/>
        <w:ind w:right="-1"/>
        <w:rPr>
          <w:rFonts w:ascii="Times" w:hAnsi="Times" w:cs="Times"/>
          <w:b/>
          <w:bCs/>
          <w:i/>
          <w:iCs/>
          <w:lang w:val="en-US"/>
        </w:rPr>
      </w:pPr>
      <w:r>
        <w:rPr>
          <w:rFonts w:ascii="Times" w:hAnsi="Times" w:cs="Times"/>
          <w:b/>
          <w:bCs/>
          <w:lang w:val="en-US"/>
        </w:rPr>
        <w:t xml:space="preserve">KAJIAN TEORI  </w:t>
      </w:r>
    </w:p>
    <w:p w:rsidR="009B5CEB" w:rsidRDefault="009B5CEB" w:rsidP="009B5CEB">
      <w:pPr>
        <w:jc w:val="both"/>
        <w:rPr>
          <w:rFonts w:ascii="Times New Roman" w:hAnsi="Times New Roman"/>
          <w:b/>
          <w:bCs/>
          <w:lang w:val="id-ID"/>
        </w:rPr>
      </w:pPr>
      <w:r w:rsidRPr="009B5CEB">
        <w:rPr>
          <w:rFonts w:ascii="Times New Roman" w:hAnsi="Times New Roman"/>
          <w:b/>
          <w:bCs/>
          <w:lang w:val="id"/>
        </w:rPr>
        <w:t>Pengaruh Tenur KAP Terhadap Kualitas Audit</w:t>
      </w:r>
    </w:p>
    <w:p w:rsidR="009B5CEB" w:rsidRPr="009B5CEB" w:rsidRDefault="009B5CEB" w:rsidP="006038CB">
      <w:pPr>
        <w:ind w:firstLine="720"/>
        <w:jc w:val="both"/>
        <w:rPr>
          <w:rFonts w:ascii="Times New Roman" w:hAnsi="Times New Roman"/>
          <w:sz w:val="22"/>
          <w:szCs w:val="22"/>
          <w:lang w:val="id"/>
        </w:rPr>
      </w:pPr>
      <w:r w:rsidRPr="009B5CEB">
        <w:rPr>
          <w:rFonts w:ascii="Times New Roman" w:hAnsi="Times New Roman"/>
          <w:b/>
          <w:bCs/>
          <w:lang w:val="id"/>
        </w:rPr>
        <w:t xml:space="preserve"> </w:t>
      </w:r>
      <w:r w:rsidRPr="009B5CEB">
        <w:rPr>
          <w:rFonts w:ascii="Times New Roman" w:hAnsi="Times New Roman"/>
          <w:sz w:val="22"/>
          <w:szCs w:val="22"/>
          <w:lang w:val="id"/>
        </w:rPr>
        <w:t>Menurut Agustini dan Siregar (2020:639) Lama atau singkatnya tenure menjadi perdebatan karena tenure dapat berdampak pada kinerja auditor pada perusahaan klien seperti hubungan emosional auditor dengan klien, independensi, fee, dan lain-lain. Hubungan yang lama antara auditor dengan kliennya berpotensi untuk menciptakan kedekatan antara mereka cukup untuk menghalangi independensi auditor dan mengurangi kualitas audit.</w:t>
      </w:r>
      <w:r w:rsidR="006038CB">
        <w:rPr>
          <w:rFonts w:ascii="Times New Roman" w:hAnsi="Times New Roman"/>
          <w:sz w:val="22"/>
          <w:szCs w:val="22"/>
          <w:lang w:val="id-ID"/>
        </w:rPr>
        <w:t xml:space="preserve"> </w:t>
      </w:r>
      <w:r w:rsidRPr="009B5CEB">
        <w:rPr>
          <w:rFonts w:ascii="Times New Roman" w:hAnsi="Times New Roman"/>
          <w:sz w:val="22"/>
          <w:szCs w:val="22"/>
          <w:lang w:val="id"/>
        </w:rPr>
        <w:t>Menurut Andriani, dkk (2020:120) Rentang waktu yang lama yang dibangun oleh audit membuat terjalinannya hubungan yeng dekat dengan klien. Dengan hal tersebut relatif melemahkan perilaku independesi yang dimiliki auditor dan menurunkan kualitas audit.</w:t>
      </w:r>
      <w:r w:rsidR="006038CB">
        <w:rPr>
          <w:rFonts w:ascii="Times New Roman" w:hAnsi="Times New Roman"/>
          <w:sz w:val="22"/>
          <w:szCs w:val="22"/>
          <w:lang w:val="id-ID"/>
        </w:rPr>
        <w:t xml:space="preserve"> </w:t>
      </w:r>
      <w:r w:rsidRPr="009B5CEB">
        <w:rPr>
          <w:rFonts w:ascii="Times New Roman" w:hAnsi="Times New Roman"/>
          <w:sz w:val="22"/>
          <w:szCs w:val="22"/>
          <w:lang w:val="id"/>
        </w:rPr>
        <w:t>Menurut Fierdha, dkk (2015:3) lamanya hubungan auditor klien dapat mengganggu independensi auditor sehingga mempengaruhi penilaian auditor dalam menguji laporan keuangan klien. Hal ini disebabkan timbulnya kecenderungan yang tinggi bagi auditor seiring dengan berjalannya waktu untuk memenuhi keinginan manajemen karena timbulnya hubungan kekerabatan diantara keduanya yang diakibatkan tenure yang panjang. Auditor akan kehilangan independensinya sehingga menyebabkan penurunan kualitas audit.</w:t>
      </w:r>
    </w:p>
    <w:p w:rsidR="008B4766" w:rsidRPr="008B4766" w:rsidRDefault="009B5CEB" w:rsidP="009B5CEB">
      <w:pPr>
        <w:ind w:firstLine="720"/>
        <w:jc w:val="both"/>
        <w:rPr>
          <w:rFonts w:ascii="Times New Roman" w:eastAsiaTheme="minorHAnsi" w:hAnsi="Times New Roman"/>
          <w:lang w:val="en-US"/>
        </w:rPr>
      </w:pPr>
      <w:r w:rsidRPr="009B5CEB">
        <w:rPr>
          <w:rFonts w:ascii="Times New Roman" w:hAnsi="Times New Roman"/>
          <w:sz w:val="22"/>
          <w:szCs w:val="22"/>
          <w:lang w:val="id"/>
        </w:rPr>
        <w:t>Dapat disimpulkan jika semakin lama tenur KAP maka dikhawatirkan akan mempengaruhi independensi auditor karena terjalinnya hubungan yang dekat dengan klien, sehingga dapat menurunkan kualitas audit.</w:t>
      </w:r>
      <w:r w:rsidR="008B4766" w:rsidRPr="008B4766">
        <w:rPr>
          <w:rFonts w:ascii="Times New Roman" w:eastAsiaTheme="minorHAnsi" w:hAnsi="Times New Roman"/>
          <w:lang w:val="en-US"/>
        </w:rPr>
        <w:t>.</w:t>
      </w:r>
    </w:p>
    <w:p w:rsidR="006038CB" w:rsidRDefault="006038CB" w:rsidP="008B4766">
      <w:pPr>
        <w:jc w:val="both"/>
        <w:rPr>
          <w:rFonts w:ascii="Times New Roman" w:eastAsiaTheme="minorHAnsi" w:hAnsi="Times New Roman"/>
          <w:b/>
          <w:lang w:val="id-ID"/>
        </w:rPr>
      </w:pPr>
    </w:p>
    <w:p w:rsidR="006038CB" w:rsidRDefault="006038CB" w:rsidP="008B4766">
      <w:pPr>
        <w:jc w:val="both"/>
        <w:rPr>
          <w:rFonts w:ascii="Times New Roman" w:eastAsiaTheme="minorHAnsi" w:hAnsi="Times New Roman"/>
          <w:b/>
          <w:lang w:val="id-ID"/>
        </w:rPr>
      </w:pPr>
      <w:r w:rsidRPr="006038CB">
        <w:rPr>
          <w:rFonts w:ascii="Times New Roman" w:eastAsiaTheme="minorHAnsi" w:hAnsi="Times New Roman"/>
          <w:b/>
          <w:lang w:val="en-US"/>
        </w:rPr>
        <w:lastRenderedPageBreak/>
        <w:t xml:space="preserve">Pengaruh Audit Delay Terhadap Kualitas Audit </w:t>
      </w:r>
    </w:p>
    <w:p w:rsidR="006038CB" w:rsidRPr="006038CB" w:rsidRDefault="006038CB" w:rsidP="006038CB">
      <w:pPr>
        <w:ind w:firstLine="720"/>
        <w:jc w:val="both"/>
        <w:rPr>
          <w:rFonts w:ascii="Times New Roman" w:eastAsia="Calibri" w:hAnsi="Times New Roman"/>
          <w:bCs/>
          <w:color w:val="000000"/>
          <w:lang w:val="en-US"/>
        </w:rPr>
      </w:pPr>
      <w:r w:rsidRPr="006038CB">
        <w:rPr>
          <w:rFonts w:ascii="Times New Roman" w:eastAsia="Calibri" w:hAnsi="Times New Roman"/>
          <w:bCs/>
          <w:color w:val="000000"/>
          <w:lang w:val="en-US"/>
        </w:rPr>
        <w:t>Menurut Suyanto, dkk (2018:100) Kualitas audit tanpa adanya keterlambatan audit memiliki kualitas yang lebih baik dibandingkan dengan kualitas audit yang dilakukan dengan adanya keterlambatan, sehingga semakin lambat penyampaian laporan audit maka semakin buruk kualitas auditnya, begitupun sebaliknya semakin cepat penyampaian laporan audit maka semakin baik kualitas auditnya.</w:t>
      </w:r>
      <w:r>
        <w:rPr>
          <w:rFonts w:ascii="Times New Roman" w:eastAsia="Calibri" w:hAnsi="Times New Roman"/>
          <w:bCs/>
          <w:color w:val="000000"/>
          <w:lang w:val="id-ID"/>
        </w:rPr>
        <w:t xml:space="preserve"> </w:t>
      </w:r>
      <w:r w:rsidRPr="006038CB">
        <w:rPr>
          <w:rFonts w:ascii="Times New Roman" w:eastAsia="Calibri" w:hAnsi="Times New Roman"/>
          <w:bCs/>
          <w:color w:val="000000"/>
          <w:lang w:val="en-US"/>
        </w:rPr>
        <w:t xml:space="preserve">Menurut Herianti dan Suryani (2016:417) </w:t>
      </w:r>
      <w:r w:rsidRPr="006038CB">
        <w:rPr>
          <w:rFonts w:ascii="Times New Roman" w:eastAsia="Calibri" w:hAnsi="Times New Roman"/>
          <w:lang w:val="en-US"/>
        </w:rPr>
        <w:t>Adanya keterlambatan atas hasil laporan keuangan menyebabkan terjadinya inefisiensi pasar dan mengurangi relevansi informasi laporan keuangan sehingga kualitas audit menjadi berkurang.</w:t>
      </w:r>
      <w:r>
        <w:rPr>
          <w:rFonts w:ascii="Times New Roman" w:eastAsia="Calibri" w:hAnsi="Times New Roman"/>
          <w:bCs/>
          <w:color w:val="000000"/>
          <w:lang w:val="id-ID"/>
        </w:rPr>
        <w:t xml:space="preserve"> </w:t>
      </w:r>
      <w:r w:rsidRPr="006038CB">
        <w:rPr>
          <w:rFonts w:ascii="Times New Roman" w:eastAsia="Calibri" w:hAnsi="Times New Roman"/>
          <w:lang w:val="en-US"/>
        </w:rPr>
        <w:t>Sari dkk (2020:3) semakin lama penundaan audit atau tingginya tingkat Audit Delay pada perusahaan maka kualitas audit semakin rendah, sehingga terindikasi jika terdapat penundaan yang tidak semestinya dalam pelaporan maka informasi yang dihasilkan akan kehilangan relevansinya, sehingga manajemen perusahaan mungkin perlu menyeimbangkan manfaat antara pelaporan yang tepat waktu dengan keandalan informasi</w:t>
      </w:r>
      <w:r>
        <w:rPr>
          <w:rFonts w:ascii="Times New Roman" w:eastAsia="Calibri" w:hAnsi="Times New Roman"/>
          <w:bCs/>
          <w:color w:val="000000"/>
          <w:lang w:val="id-ID"/>
        </w:rPr>
        <w:t xml:space="preserve"> </w:t>
      </w:r>
      <w:r w:rsidRPr="006038CB">
        <w:rPr>
          <w:rFonts w:ascii="Times New Roman" w:eastAsia="Calibri" w:hAnsi="Times New Roman"/>
          <w:bCs/>
          <w:color w:val="000000"/>
          <w:lang w:val="en-US"/>
        </w:rPr>
        <w:t xml:space="preserve">Dengan demikian dapat disimpulkan, semakin lama jangka waktu yang dibutuhkan oleh auditor dalam pengauditannya akan menyebabkan kualitas auditnya menjadi berkurang karena hal tersebut dapat mengurangi kepercayaan investor terhadap kandungan informasi di dalamnya.  </w:t>
      </w:r>
    </w:p>
    <w:p w:rsidR="006038CB" w:rsidRPr="006038CB" w:rsidRDefault="006038CB" w:rsidP="006038CB">
      <w:pPr>
        <w:spacing w:line="276" w:lineRule="auto"/>
        <w:ind w:left="720"/>
        <w:contextualSpacing/>
        <w:rPr>
          <w:rFonts w:ascii="Times New Roman" w:eastAsia="Calibri" w:hAnsi="Times New Roman"/>
          <w:b/>
          <w:bCs/>
          <w:color w:val="000000"/>
          <w:lang w:val="en-US"/>
        </w:rPr>
      </w:pPr>
    </w:p>
    <w:p w:rsidR="006038CB" w:rsidRPr="006038CB" w:rsidRDefault="006038CB" w:rsidP="006038CB">
      <w:pPr>
        <w:contextualSpacing/>
        <w:jc w:val="both"/>
        <w:rPr>
          <w:rFonts w:ascii="Times New Roman" w:eastAsia="Calibri" w:hAnsi="Times New Roman"/>
          <w:b/>
          <w:bCs/>
          <w:color w:val="000000"/>
          <w:lang w:val="id-ID"/>
        </w:rPr>
      </w:pPr>
      <w:r w:rsidRPr="006038CB">
        <w:rPr>
          <w:rFonts w:ascii="Times New Roman" w:eastAsia="Calibri" w:hAnsi="Times New Roman"/>
          <w:b/>
          <w:bCs/>
          <w:color w:val="000000"/>
          <w:lang w:val="en-US"/>
        </w:rPr>
        <w:t>Pengaruh Ukuran KAP Terhadap Kualitas Audit</w:t>
      </w:r>
    </w:p>
    <w:p w:rsidR="006038CB" w:rsidRPr="006038CB" w:rsidRDefault="006038CB" w:rsidP="006038CB">
      <w:pPr>
        <w:ind w:firstLine="720"/>
        <w:contextualSpacing/>
        <w:jc w:val="both"/>
        <w:rPr>
          <w:rFonts w:ascii="Times New Roman" w:eastAsia="Calibri" w:hAnsi="Times New Roman"/>
          <w:lang w:val="en-US"/>
        </w:rPr>
      </w:pPr>
      <w:r w:rsidRPr="006038CB">
        <w:rPr>
          <w:rFonts w:ascii="Times New Roman" w:eastAsia="Calibri" w:hAnsi="Times New Roman"/>
          <w:lang w:val="en-US"/>
        </w:rPr>
        <w:t>Menurut Kurniati dan Suratno (2018:58) Auditor yang bekerja di KAP big four dipandang memiliki kemampuan dan keahlian yang lebih dalam melakukan audit dibandingkan dengan KAP non big four sehingga informasi yang dihasilkan lebih berkualitas.</w:t>
      </w:r>
      <w:r>
        <w:rPr>
          <w:rFonts w:ascii="Times New Roman" w:eastAsia="Calibri" w:hAnsi="Times New Roman"/>
          <w:lang w:val="id-ID"/>
        </w:rPr>
        <w:t xml:space="preserve"> </w:t>
      </w:r>
      <w:r w:rsidRPr="006038CB">
        <w:rPr>
          <w:rFonts w:ascii="Times New Roman" w:eastAsia="Calibri" w:hAnsi="Times New Roman"/>
          <w:lang w:val="en-US"/>
        </w:rPr>
        <w:t xml:space="preserve">Menurut Suciati dan Triani (2019:6) Ukuran KAP yang memiliki </w:t>
      </w:r>
      <w:proofErr w:type="gramStart"/>
      <w:r w:rsidRPr="006038CB">
        <w:rPr>
          <w:rFonts w:ascii="Times New Roman" w:eastAsia="Calibri" w:hAnsi="Times New Roman"/>
          <w:lang w:val="en-US"/>
        </w:rPr>
        <w:t>nama</w:t>
      </w:r>
      <w:proofErr w:type="gramEnd"/>
      <w:r w:rsidRPr="006038CB">
        <w:rPr>
          <w:rFonts w:ascii="Times New Roman" w:eastAsia="Calibri" w:hAnsi="Times New Roman"/>
          <w:lang w:val="en-US"/>
        </w:rPr>
        <w:t xml:space="preserve"> besar/bereputasi akan dipercaya oleh publik karena akan menghasilkan kualitas audit yang lebih baik. Pada profesi akuntan publik KAP kelompok besar dikenal dengan KAP Big 4 maka KAP di Indonesia yang berafiliasi dengan KAP Big 4 juga </w:t>
      </w:r>
      <w:proofErr w:type="gramStart"/>
      <w:r w:rsidRPr="006038CB">
        <w:rPr>
          <w:rFonts w:ascii="Times New Roman" w:eastAsia="Calibri" w:hAnsi="Times New Roman"/>
          <w:lang w:val="en-US"/>
        </w:rPr>
        <w:t>akan</w:t>
      </w:r>
      <w:proofErr w:type="gramEnd"/>
      <w:r w:rsidRPr="006038CB">
        <w:rPr>
          <w:rFonts w:ascii="Times New Roman" w:eastAsia="Calibri" w:hAnsi="Times New Roman"/>
          <w:lang w:val="en-US"/>
        </w:rPr>
        <w:t xml:space="preserve"> disebut KAP Big 4 dan yang lain disebut dengan kelompok KAP non Big 4.</w:t>
      </w:r>
      <w:r>
        <w:rPr>
          <w:rFonts w:ascii="Times New Roman" w:eastAsia="Calibri" w:hAnsi="Times New Roman"/>
          <w:lang w:val="id-ID"/>
        </w:rPr>
        <w:t xml:space="preserve"> </w:t>
      </w:r>
      <w:proofErr w:type="gramStart"/>
      <w:r w:rsidRPr="006038CB">
        <w:rPr>
          <w:rFonts w:ascii="Times New Roman" w:eastAsia="Calibri" w:hAnsi="Times New Roman"/>
          <w:lang w:val="en-US"/>
        </w:rPr>
        <w:t>Menurut Nadia (2015:115) KAP besar identik dengan KAP yang bereputasi tinggi atau KAP Internasional.</w:t>
      </w:r>
      <w:proofErr w:type="gramEnd"/>
      <w:r w:rsidRPr="006038CB">
        <w:rPr>
          <w:rFonts w:ascii="Times New Roman" w:eastAsia="Calibri" w:hAnsi="Times New Roman"/>
          <w:lang w:val="en-US"/>
        </w:rPr>
        <w:t xml:space="preserve"> Dapat dikatakan bahwa investor mempersepsikan auditor yang berasal dari big4 atau yang berafiliasi dengan </w:t>
      </w:r>
      <w:proofErr w:type="gramStart"/>
      <w:r w:rsidRPr="006038CB">
        <w:rPr>
          <w:rFonts w:ascii="Times New Roman" w:eastAsia="Calibri" w:hAnsi="Times New Roman"/>
          <w:lang w:val="en-US"/>
        </w:rPr>
        <w:t>kantor</w:t>
      </w:r>
      <w:proofErr w:type="gramEnd"/>
      <w:r w:rsidRPr="006038CB">
        <w:rPr>
          <w:rFonts w:ascii="Times New Roman" w:eastAsia="Calibri" w:hAnsi="Times New Roman"/>
          <w:lang w:val="en-US"/>
        </w:rPr>
        <w:t xml:space="preserve"> akuntan internasional memiliki kualitas yang lebih tinggi karena auditor tersebut memiliki karakterisitik-karakteristik yang bisa dikaitkan dengan kualitas, seperti pelatihan, dan pengakuan internasional.</w:t>
      </w:r>
      <w:r>
        <w:rPr>
          <w:rFonts w:ascii="Times New Roman" w:eastAsia="Calibri" w:hAnsi="Times New Roman"/>
          <w:lang w:val="id-ID"/>
        </w:rPr>
        <w:t xml:space="preserve"> </w:t>
      </w:r>
      <w:r w:rsidRPr="006038CB">
        <w:rPr>
          <w:rFonts w:ascii="Times New Roman" w:eastAsia="Calibri" w:hAnsi="Times New Roman"/>
          <w:lang w:val="en-US"/>
        </w:rPr>
        <w:t xml:space="preserve">Dapat disimpulkan KAP yang besar (big four) cenderung memiliki kualitas audit yang lebih baik, dikarenakan KAP big four memiliki auditor yang kompeten dan berpengalaman di bidangnya. </w:t>
      </w:r>
    </w:p>
    <w:p w:rsidR="006038CB" w:rsidRPr="006038CB" w:rsidRDefault="006038CB" w:rsidP="006038CB">
      <w:pPr>
        <w:spacing w:line="276" w:lineRule="auto"/>
        <w:ind w:firstLine="720"/>
        <w:contextualSpacing/>
        <w:jc w:val="both"/>
        <w:rPr>
          <w:rFonts w:ascii="Times New Roman" w:eastAsia="Calibri" w:hAnsi="Times New Roman"/>
          <w:bCs/>
          <w:color w:val="000000"/>
          <w:lang w:val="en-US"/>
        </w:rPr>
      </w:pPr>
    </w:p>
    <w:p w:rsidR="006038CB" w:rsidRPr="006038CB" w:rsidRDefault="006038CB" w:rsidP="006038CB">
      <w:pPr>
        <w:spacing w:after="160" w:line="276" w:lineRule="auto"/>
        <w:contextualSpacing/>
        <w:rPr>
          <w:rFonts w:ascii="Times New Roman" w:eastAsia="Calibri" w:hAnsi="Times New Roman"/>
          <w:b/>
          <w:bCs/>
          <w:color w:val="000000"/>
          <w:lang w:val="en-US"/>
        </w:rPr>
      </w:pPr>
      <w:r w:rsidRPr="006038CB">
        <w:rPr>
          <w:rFonts w:ascii="Times New Roman" w:eastAsia="Calibri" w:hAnsi="Times New Roman"/>
          <w:b/>
          <w:bCs/>
          <w:color w:val="000000"/>
          <w:lang w:val="en-US"/>
        </w:rPr>
        <w:t xml:space="preserve">Pengaruh Ukuran Perusahaan Klien Terhadap Kualitas Audit </w:t>
      </w:r>
    </w:p>
    <w:p w:rsidR="006038CB" w:rsidRPr="006038CB" w:rsidRDefault="006038CB" w:rsidP="006038CB">
      <w:pPr>
        <w:spacing w:line="276" w:lineRule="auto"/>
        <w:ind w:firstLine="720"/>
        <w:jc w:val="both"/>
        <w:rPr>
          <w:rFonts w:ascii="Times New Roman" w:eastAsia="Calibri" w:hAnsi="Times New Roman"/>
          <w:b/>
          <w:bCs/>
          <w:color w:val="000000"/>
          <w:lang w:val="en-US"/>
        </w:rPr>
      </w:pPr>
      <w:r w:rsidRPr="006038CB">
        <w:rPr>
          <w:rFonts w:ascii="Times New Roman" w:eastAsia="Calibri" w:hAnsi="Times New Roman"/>
          <w:lang w:val="en-US"/>
        </w:rPr>
        <w:t xml:space="preserve">Menurut Buchori dan Budiantoro (2019:26) Ukuran Perusahaan juga menjadi salah satu faktor pengaruh dari kualitas audit. </w:t>
      </w:r>
      <w:proofErr w:type="gramStart"/>
      <w:r w:rsidRPr="006038CB">
        <w:rPr>
          <w:rFonts w:ascii="Times New Roman" w:eastAsia="Calibri" w:hAnsi="Times New Roman"/>
          <w:lang w:val="en-US"/>
        </w:rPr>
        <w:t>Ukuran perusahaan besar memiliki sistem pengendalian internal yang lebih baik dibandingkan perusahaan kecil.</w:t>
      </w:r>
      <w:proofErr w:type="gramEnd"/>
      <w:r w:rsidRPr="006038CB">
        <w:rPr>
          <w:rFonts w:ascii="Times New Roman" w:eastAsia="Calibri" w:hAnsi="Times New Roman"/>
          <w:lang w:val="en-US"/>
        </w:rPr>
        <w:t xml:space="preserve"> Hal ini membuktikan bahwa dengan pengendalian internal yang baik </w:t>
      </w:r>
      <w:proofErr w:type="gramStart"/>
      <w:r w:rsidRPr="006038CB">
        <w:rPr>
          <w:rFonts w:ascii="Times New Roman" w:eastAsia="Calibri" w:hAnsi="Times New Roman"/>
          <w:lang w:val="en-US"/>
        </w:rPr>
        <w:t>akan</w:t>
      </w:r>
      <w:proofErr w:type="gramEnd"/>
      <w:r w:rsidRPr="006038CB">
        <w:rPr>
          <w:rFonts w:ascii="Times New Roman" w:eastAsia="Calibri" w:hAnsi="Times New Roman"/>
          <w:lang w:val="en-US"/>
        </w:rPr>
        <w:t xml:space="preserve"> meningkatkan kualitas audit, seiring dengan mudahnya auditor untuk mendapatkan informasi yang dibutuhkannya.</w:t>
      </w:r>
      <w:r>
        <w:rPr>
          <w:rFonts w:ascii="Times New Roman" w:eastAsia="Calibri" w:hAnsi="Times New Roman"/>
          <w:b/>
          <w:bCs/>
          <w:color w:val="000000"/>
          <w:lang w:val="id-ID"/>
        </w:rPr>
        <w:t xml:space="preserve"> </w:t>
      </w:r>
      <w:r w:rsidRPr="006038CB">
        <w:rPr>
          <w:rFonts w:ascii="Times New Roman" w:eastAsia="Calibri" w:hAnsi="Times New Roman"/>
          <w:lang w:val="en-US"/>
        </w:rPr>
        <w:t xml:space="preserve">Menurut Darya dan Puspitasari (2017:101) semakin besar ukuran perusahaan biasanya memiliki kualitas audit yang berkualitas karena mampu untuk memperkecil terjadinya akrual diskresioner atau manajemen laba. Kemudian, perusahaan tersebut harus menjaga </w:t>
      </w:r>
      <w:proofErr w:type="gramStart"/>
      <w:r w:rsidRPr="006038CB">
        <w:rPr>
          <w:rFonts w:ascii="Times New Roman" w:eastAsia="Calibri" w:hAnsi="Times New Roman"/>
          <w:lang w:val="en-US"/>
        </w:rPr>
        <w:t>nama</w:t>
      </w:r>
      <w:proofErr w:type="gramEnd"/>
      <w:r w:rsidRPr="006038CB">
        <w:rPr>
          <w:rFonts w:ascii="Times New Roman" w:eastAsia="Calibri" w:hAnsi="Times New Roman"/>
          <w:lang w:val="en-US"/>
        </w:rPr>
        <w:t xml:space="preserve"> baiknya di masyarakat dan investor sehingga untuk menjaganya maka perusahaan </w:t>
      </w:r>
      <w:r w:rsidRPr="006038CB">
        <w:rPr>
          <w:rFonts w:ascii="Times New Roman" w:eastAsia="Calibri" w:hAnsi="Times New Roman"/>
          <w:lang w:val="en-US"/>
        </w:rPr>
        <w:lastRenderedPageBreak/>
        <w:t>melaporkan laporan keuangan yang sesunggunhnya.</w:t>
      </w:r>
      <w:r>
        <w:rPr>
          <w:rFonts w:ascii="Times New Roman" w:eastAsia="Calibri" w:hAnsi="Times New Roman"/>
          <w:b/>
          <w:bCs/>
          <w:color w:val="000000"/>
          <w:lang w:val="id-ID"/>
        </w:rPr>
        <w:t xml:space="preserve"> </w:t>
      </w:r>
      <w:r w:rsidRPr="006038CB">
        <w:rPr>
          <w:rFonts w:ascii="Times New Roman" w:eastAsia="Calibri" w:hAnsi="Times New Roman"/>
          <w:lang w:val="en-US"/>
        </w:rPr>
        <w:t xml:space="preserve">Menurut Berikang, dkk (2018:3) perusahaan berukuran besar pastinya </w:t>
      </w:r>
      <w:proofErr w:type="gramStart"/>
      <w:r w:rsidRPr="006038CB">
        <w:rPr>
          <w:rFonts w:ascii="Times New Roman" w:eastAsia="Calibri" w:hAnsi="Times New Roman"/>
          <w:lang w:val="en-US"/>
        </w:rPr>
        <w:t>akan</w:t>
      </w:r>
      <w:proofErr w:type="gramEnd"/>
      <w:r w:rsidRPr="006038CB">
        <w:rPr>
          <w:rFonts w:ascii="Times New Roman" w:eastAsia="Calibri" w:hAnsi="Times New Roman"/>
          <w:lang w:val="en-US"/>
        </w:rPr>
        <w:t xml:space="preserve"> lebih memilih menggunakan jasa KAP berukuran besar untuk menghasilkan laporan audit yang berkualitas.</w:t>
      </w:r>
      <w:r>
        <w:rPr>
          <w:rFonts w:ascii="Times New Roman" w:eastAsia="Calibri" w:hAnsi="Times New Roman"/>
          <w:b/>
          <w:bCs/>
          <w:color w:val="000000"/>
          <w:lang w:val="id-ID"/>
        </w:rPr>
        <w:t xml:space="preserve"> </w:t>
      </w:r>
      <w:proofErr w:type="gramStart"/>
      <w:r w:rsidRPr="006038CB">
        <w:rPr>
          <w:rFonts w:ascii="Times New Roman" w:eastAsia="Calibri" w:hAnsi="Times New Roman"/>
          <w:bCs/>
          <w:color w:val="000000"/>
          <w:lang w:val="en-US"/>
        </w:rPr>
        <w:t>Dapat disimpulkan ukuran klien yang besar lebih banyak disorot oleh investor yang menyebabkan perusahaan besar harus menggunakan auditor yang berkualitas.</w:t>
      </w:r>
      <w:proofErr w:type="gramEnd"/>
    </w:p>
    <w:p w:rsidR="006038CB" w:rsidRDefault="006038CB" w:rsidP="006038CB">
      <w:pPr>
        <w:spacing w:after="160" w:line="276" w:lineRule="auto"/>
        <w:contextualSpacing/>
        <w:rPr>
          <w:rFonts w:ascii="Times New Roman" w:eastAsia="Calibri" w:hAnsi="Times New Roman"/>
          <w:b/>
          <w:bCs/>
          <w:color w:val="000000"/>
          <w:lang w:val="id-ID"/>
        </w:rPr>
      </w:pPr>
    </w:p>
    <w:p w:rsidR="006038CB" w:rsidRPr="006038CB" w:rsidRDefault="006038CB" w:rsidP="006038CB">
      <w:pPr>
        <w:spacing w:after="160" w:line="276" w:lineRule="auto"/>
        <w:contextualSpacing/>
        <w:rPr>
          <w:rFonts w:ascii="Times New Roman" w:eastAsia="Calibri" w:hAnsi="Times New Roman"/>
          <w:b/>
          <w:bCs/>
          <w:color w:val="000000"/>
          <w:lang w:val="en-US"/>
        </w:rPr>
      </w:pPr>
      <w:r w:rsidRPr="006038CB">
        <w:rPr>
          <w:rFonts w:ascii="Times New Roman" w:eastAsia="Calibri" w:hAnsi="Times New Roman"/>
          <w:b/>
          <w:bCs/>
          <w:color w:val="000000"/>
          <w:lang w:val="en-US"/>
        </w:rPr>
        <w:t>Pengaruh Audit Fee Terhadap Kualitas Audit</w:t>
      </w:r>
    </w:p>
    <w:p w:rsidR="00B368C1" w:rsidRPr="006038CB" w:rsidRDefault="006038CB" w:rsidP="006038CB">
      <w:pPr>
        <w:shd w:val="clear" w:color="auto" w:fill="FFFFFF"/>
        <w:spacing w:line="276" w:lineRule="auto"/>
        <w:ind w:firstLine="720"/>
        <w:jc w:val="both"/>
        <w:rPr>
          <w:rFonts w:ascii="Times New Roman" w:hAnsi="Times New Roman"/>
          <w:lang w:val="en-US"/>
        </w:rPr>
      </w:pPr>
      <w:r w:rsidRPr="006038CB">
        <w:rPr>
          <w:rFonts w:ascii="Times New Roman" w:hAnsi="Times New Roman"/>
          <w:lang w:val="en-US"/>
        </w:rPr>
        <w:t>Menurut Pramaswaradana dan Astika (2017:171) Semakin besar imbalan yang diberikan klien kepada auditor dapat membuat auditor memaksimalkan kemampuannya dalam melakukan audit dan memperbaiki kinerjanya menjadi lebih baik.</w:t>
      </w:r>
      <w:r>
        <w:rPr>
          <w:rFonts w:ascii="Times New Roman" w:hAnsi="Times New Roman"/>
          <w:lang w:val="id-ID"/>
        </w:rPr>
        <w:t xml:space="preserve"> </w:t>
      </w:r>
      <w:r w:rsidRPr="006038CB">
        <w:rPr>
          <w:rFonts w:ascii="Times New Roman" w:eastAsia="Calibri" w:hAnsi="Times New Roman"/>
          <w:lang w:val="en-US"/>
        </w:rPr>
        <w:t>Menurut Erieska (2019:2) Untuk mendapatkan kualitas audit yang baik, maka diperlukan fee audit yang juga tinggi hal ini dikarenakan bahwa untuk mendapatkan informasi-informasi tentang perusahaan diperlukan nya fee yang tinggi sehingga hasil audit yang di hasilkan dapat berkualitas.</w:t>
      </w:r>
      <w:r>
        <w:rPr>
          <w:rFonts w:ascii="Times New Roman" w:hAnsi="Times New Roman"/>
          <w:lang w:val="id-ID"/>
        </w:rPr>
        <w:t xml:space="preserve"> </w:t>
      </w:r>
      <w:r w:rsidRPr="006038CB">
        <w:rPr>
          <w:rFonts w:ascii="Times New Roman" w:hAnsi="Times New Roman"/>
          <w:lang w:val="en-US"/>
        </w:rPr>
        <w:t xml:space="preserve">Menurut Santoso dan Achmad (2019:2) Fee mununjukkan bukan karena </w:t>
      </w:r>
      <w:proofErr w:type="gramStart"/>
      <w:r w:rsidRPr="006038CB">
        <w:rPr>
          <w:rFonts w:ascii="Times New Roman" w:hAnsi="Times New Roman"/>
          <w:lang w:val="en-US"/>
        </w:rPr>
        <w:t>auditor  bekerja</w:t>
      </w:r>
      <w:proofErr w:type="gramEnd"/>
      <w:r w:rsidRPr="006038CB">
        <w:rPr>
          <w:rFonts w:ascii="Times New Roman" w:hAnsi="Times New Roman"/>
          <w:lang w:val="en-US"/>
        </w:rPr>
        <w:t xml:space="preserve"> dengan fee yang dibayar oleh klien, tetapi ada biaya yang diberikan oleh  klien sesuai  de</w:t>
      </w:r>
      <w:r>
        <w:rPr>
          <w:rFonts w:ascii="Times New Roman" w:hAnsi="Times New Roman"/>
          <w:lang w:val="en-US"/>
        </w:rPr>
        <w:t xml:space="preserve">ngan  hasil  kinerja  auditor. </w:t>
      </w:r>
      <w:r w:rsidRPr="006038CB">
        <w:rPr>
          <w:rFonts w:ascii="Times New Roman" w:eastAsia="Calibri" w:hAnsi="Times New Roman"/>
          <w:bCs/>
          <w:color w:val="000000"/>
          <w:lang w:val="en-US"/>
        </w:rPr>
        <w:t xml:space="preserve">Dengan demikian semakin tinggi audit fee yang berani dikeluarkan oleh perusahaan kepada auditor independen </w:t>
      </w:r>
      <w:proofErr w:type="gramStart"/>
      <w:r w:rsidRPr="006038CB">
        <w:rPr>
          <w:rFonts w:ascii="Times New Roman" w:eastAsia="Calibri" w:hAnsi="Times New Roman"/>
          <w:bCs/>
          <w:color w:val="000000"/>
          <w:lang w:val="en-US"/>
        </w:rPr>
        <w:t>akan</w:t>
      </w:r>
      <w:proofErr w:type="gramEnd"/>
      <w:r w:rsidRPr="006038CB">
        <w:rPr>
          <w:rFonts w:ascii="Times New Roman" w:eastAsia="Calibri" w:hAnsi="Times New Roman"/>
          <w:bCs/>
          <w:color w:val="000000"/>
          <w:lang w:val="en-US"/>
        </w:rPr>
        <w:t xml:space="preserve"> memberikan kualitas audit yang tercermin dari kinerjanya</w:t>
      </w:r>
    </w:p>
    <w:p w:rsidR="00B368C1" w:rsidRDefault="00B368C1" w:rsidP="008B4766">
      <w:pPr>
        <w:jc w:val="both"/>
        <w:rPr>
          <w:rFonts w:ascii="Times New Roman" w:eastAsiaTheme="minorHAnsi" w:hAnsi="Times New Roman"/>
          <w:b/>
          <w:lang w:val="id-ID"/>
        </w:rPr>
      </w:pPr>
    </w:p>
    <w:p w:rsidR="008B4766" w:rsidRPr="008B4766" w:rsidRDefault="008B4766" w:rsidP="008B4766">
      <w:pPr>
        <w:jc w:val="both"/>
        <w:rPr>
          <w:rFonts w:ascii="Times New Roman" w:eastAsiaTheme="minorHAnsi" w:hAnsi="Times New Roman"/>
          <w:b/>
          <w:lang w:val="en-US"/>
        </w:rPr>
      </w:pPr>
      <w:r w:rsidRPr="008B4766">
        <w:rPr>
          <w:rFonts w:ascii="Times New Roman" w:eastAsiaTheme="minorHAnsi" w:hAnsi="Times New Roman"/>
          <w:b/>
          <w:lang w:val="en-US"/>
        </w:rPr>
        <w:t>METODE PENELITIAN</w:t>
      </w:r>
    </w:p>
    <w:p w:rsidR="008B4766" w:rsidRPr="006038CB" w:rsidRDefault="006038CB" w:rsidP="006038CB">
      <w:pPr>
        <w:tabs>
          <w:tab w:val="left" w:pos="450"/>
        </w:tabs>
        <w:jc w:val="both"/>
        <w:rPr>
          <w:rFonts w:ascii="Times New Roman" w:eastAsia="Calibri" w:hAnsi="Times New Roman"/>
          <w:bCs/>
          <w:i/>
          <w:color w:val="000000"/>
          <w:lang w:val="en-US"/>
        </w:rPr>
      </w:pPr>
      <w:r>
        <w:rPr>
          <w:rFonts w:ascii="Times New Roman" w:eastAsia="Calibri" w:hAnsi="Times New Roman"/>
          <w:bCs/>
          <w:color w:val="000000"/>
          <w:lang w:val="id-ID"/>
        </w:rPr>
        <w:tab/>
      </w:r>
      <w:proofErr w:type="gramStart"/>
      <w:r w:rsidRPr="006038CB">
        <w:rPr>
          <w:rFonts w:ascii="Times New Roman" w:eastAsia="Calibri" w:hAnsi="Times New Roman"/>
          <w:bCs/>
          <w:color w:val="000000"/>
          <w:lang w:val="en-US"/>
        </w:rPr>
        <w:t>Pendekatan yang dipakai dalam penelitian ini adalah metode penelitian kuantitatif.</w:t>
      </w:r>
      <w:proofErr w:type="gramEnd"/>
      <w:r w:rsidRPr="006038CB">
        <w:rPr>
          <w:rFonts w:ascii="Times New Roman" w:eastAsia="Calibri" w:hAnsi="Times New Roman"/>
          <w:bCs/>
          <w:color w:val="000000"/>
          <w:lang w:val="en-US"/>
        </w:rPr>
        <w:t xml:space="preserve"> </w:t>
      </w:r>
      <w:proofErr w:type="gramStart"/>
      <w:r w:rsidRPr="006038CB">
        <w:rPr>
          <w:rFonts w:ascii="Times New Roman" w:eastAsia="Calibri" w:hAnsi="Times New Roman"/>
          <w:bCs/>
          <w:color w:val="000000"/>
          <w:lang w:val="en-US"/>
        </w:rPr>
        <w:t>Pendekatan kuantitatif adalah metode penelitian yang berlandaskan pada filsafat potivisme, digunakan untuk meneliti pada populasi atau sampel tertentu.</w:t>
      </w:r>
      <w:proofErr w:type="gramEnd"/>
      <w:r w:rsidRPr="006038CB">
        <w:rPr>
          <w:rFonts w:ascii="Times New Roman" w:eastAsia="Calibri" w:hAnsi="Times New Roman"/>
          <w:bCs/>
          <w:color w:val="000000"/>
          <w:lang w:val="en-US"/>
        </w:rPr>
        <w:t xml:space="preserve"> </w:t>
      </w:r>
      <w:proofErr w:type="gramStart"/>
      <w:r w:rsidRPr="006038CB">
        <w:rPr>
          <w:rFonts w:ascii="Times New Roman" w:eastAsia="Calibri" w:hAnsi="Times New Roman"/>
          <w:bCs/>
          <w:color w:val="000000"/>
          <w:lang w:val="en-US"/>
        </w:rPr>
        <w:t>Sugiyono (2018; 8) Menurut Sugiyono (2019:126) populasi adalah wilayah generalisasi yang terdiri atas: objek / subjek yang mempunyai kuantitas dan karakteristik tertentu yang ditetapkan oleh peneliti untuk dipelajari dan kemudian ditarik kesimpulannya.</w:t>
      </w:r>
      <w:proofErr w:type="gramEnd"/>
      <w:r w:rsidRPr="006038CB">
        <w:rPr>
          <w:rFonts w:ascii="Times New Roman" w:eastAsia="Calibri" w:hAnsi="Times New Roman"/>
          <w:b/>
          <w:bCs/>
          <w:color w:val="000000"/>
          <w:lang w:val="en-US"/>
        </w:rPr>
        <w:t xml:space="preserve"> </w:t>
      </w:r>
      <w:proofErr w:type="gramStart"/>
      <w:r w:rsidRPr="006038CB">
        <w:rPr>
          <w:rFonts w:ascii="Times New Roman" w:eastAsia="Calibri" w:hAnsi="Times New Roman"/>
          <w:bCs/>
          <w:color w:val="000000"/>
          <w:lang w:val="en-US"/>
        </w:rPr>
        <w:t xml:space="preserve">Populasi dalam penelitian ini adalah perusahaan perbankan yang terdaftar di Bursa Efek Indonesia selama periode 2018-2020 sebanyak 46 perusahaan yang diperoleh dari </w:t>
      </w:r>
      <w:hyperlink r:id="rId9" w:history="1">
        <w:r w:rsidRPr="006038CB">
          <w:rPr>
            <w:rFonts w:ascii="Times New Roman" w:eastAsia="Calibri" w:hAnsi="Times New Roman"/>
            <w:bCs/>
            <w:i/>
            <w:color w:val="0563C1"/>
            <w:u w:val="single"/>
            <w:lang w:val="en-US"/>
          </w:rPr>
          <w:t>www.idx.co.id</w:t>
        </w:r>
      </w:hyperlink>
      <w:r w:rsidRPr="006038CB">
        <w:rPr>
          <w:rFonts w:ascii="Times New Roman" w:eastAsia="Calibri" w:hAnsi="Times New Roman"/>
          <w:bCs/>
          <w:i/>
          <w:color w:val="000000"/>
          <w:lang w:val="en-US"/>
        </w:rPr>
        <w:t xml:space="preserve"> .</w:t>
      </w:r>
      <w:proofErr w:type="gramEnd"/>
      <w:r w:rsidRPr="006038CB">
        <w:rPr>
          <w:rFonts w:ascii="Times New Roman" w:eastAsia="Calibri" w:hAnsi="Times New Roman"/>
          <w:bCs/>
          <w:i/>
          <w:color w:val="000000"/>
          <w:lang w:val="id-ID"/>
        </w:rPr>
        <w:t xml:space="preserve"> </w:t>
      </w:r>
      <w:proofErr w:type="gramStart"/>
      <w:r w:rsidRPr="006038CB">
        <w:rPr>
          <w:rFonts w:ascii="Times New Roman" w:eastAsia="Calibri" w:hAnsi="Times New Roman"/>
          <w:bCs/>
          <w:color w:val="000000"/>
          <w:lang w:val="en-US"/>
        </w:rPr>
        <w:t>Menurut Sugiyono (2019:127) sampel adalah bagian dari jumlah dan karakteristik yang dimiliki oleh populasi tersebut.</w:t>
      </w:r>
      <w:proofErr w:type="gramEnd"/>
      <w:r w:rsidRPr="006038CB">
        <w:rPr>
          <w:rFonts w:ascii="Times New Roman" w:eastAsia="Calibri" w:hAnsi="Times New Roman"/>
          <w:bCs/>
          <w:color w:val="000000"/>
          <w:lang w:val="en-US"/>
        </w:rPr>
        <w:t xml:space="preserve"> Teknik pengambilan sampel pada penelitian ini menggunakan </w:t>
      </w:r>
      <w:r w:rsidRPr="006038CB">
        <w:rPr>
          <w:rFonts w:ascii="Times New Roman" w:eastAsia="Calibri" w:hAnsi="Times New Roman"/>
          <w:bCs/>
          <w:i/>
          <w:color w:val="000000"/>
          <w:lang w:val="en-US"/>
        </w:rPr>
        <w:t>purposive sampling</w:t>
      </w:r>
    </w:p>
    <w:tbl>
      <w:tblPr>
        <w:tblStyle w:val="TableGrid1"/>
        <w:tblW w:w="5000" w:type="pct"/>
        <w:jc w:val="center"/>
        <w:tblLook w:val="04A0" w:firstRow="1" w:lastRow="0" w:firstColumn="1" w:lastColumn="0" w:noHBand="0" w:noVBand="1"/>
      </w:tblPr>
      <w:tblGrid>
        <w:gridCol w:w="618"/>
        <w:gridCol w:w="7076"/>
        <w:gridCol w:w="1479"/>
      </w:tblGrid>
      <w:tr w:rsidR="006038CB" w:rsidRPr="006038CB" w:rsidTr="00D97B8A">
        <w:trPr>
          <w:trHeight w:val="20"/>
          <w:jc w:val="center"/>
        </w:trPr>
        <w:tc>
          <w:tcPr>
            <w:tcW w:w="337" w:type="pct"/>
          </w:tcPr>
          <w:p w:rsidR="006038CB" w:rsidRPr="006038CB" w:rsidRDefault="006038CB" w:rsidP="006038CB">
            <w:pPr>
              <w:jc w:val="center"/>
              <w:rPr>
                <w:rFonts w:ascii="Times New Roman" w:hAnsi="Times New Roman"/>
                <w:b/>
                <w:bCs/>
                <w:color w:val="000000"/>
                <w:lang w:val="en-US"/>
              </w:rPr>
            </w:pPr>
            <w:r w:rsidRPr="006038CB">
              <w:rPr>
                <w:rFonts w:ascii="Times New Roman" w:hAnsi="Times New Roman"/>
                <w:b/>
                <w:bCs/>
                <w:color w:val="000000"/>
                <w:lang w:val="en-US"/>
              </w:rPr>
              <w:t>No</w:t>
            </w:r>
          </w:p>
        </w:tc>
        <w:tc>
          <w:tcPr>
            <w:tcW w:w="3857" w:type="pct"/>
          </w:tcPr>
          <w:p w:rsidR="006038CB" w:rsidRPr="006038CB" w:rsidRDefault="006038CB" w:rsidP="006038CB">
            <w:pPr>
              <w:jc w:val="center"/>
              <w:rPr>
                <w:rFonts w:ascii="Times New Roman" w:hAnsi="Times New Roman"/>
                <w:b/>
                <w:bCs/>
                <w:color w:val="000000"/>
                <w:lang w:val="en-US"/>
              </w:rPr>
            </w:pPr>
            <w:r w:rsidRPr="006038CB">
              <w:rPr>
                <w:rFonts w:ascii="Times New Roman" w:hAnsi="Times New Roman"/>
                <w:b/>
                <w:bCs/>
                <w:color w:val="000000"/>
                <w:lang w:val="en-US"/>
              </w:rPr>
              <w:t>Kriteria</w:t>
            </w:r>
          </w:p>
        </w:tc>
        <w:tc>
          <w:tcPr>
            <w:tcW w:w="806" w:type="pct"/>
          </w:tcPr>
          <w:p w:rsidR="006038CB" w:rsidRPr="006038CB" w:rsidRDefault="006038CB" w:rsidP="006038CB">
            <w:pPr>
              <w:jc w:val="center"/>
              <w:rPr>
                <w:rFonts w:ascii="Times New Roman" w:hAnsi="Times New Roman"/>
                <w:b/>
                <w:bCs/>
                <w:color w:val="000000"/>
                <w:lang w:val="en-US"/>
              </w:rPr>
            </w:pPr>
            <w:r w:rsidRPr="006038CB">
              <w:rPr>
                <w:rFonts w:ascii="Times New Roman" w:hAnsi="Times New Roman"/>
                <w:b/>
                <w:bCs/>
                <w:color w:val="000000"/>
                <w:lang w:val="en-US"/>
              </w:rPr>
              <w:t>Jumlah</w:t>
            </w:r>
          </w:p>
          <w:p w:rsidR="006038CB" w:rsidRPr="006038CB" w:rsidRDefault="006038CB" w:rsidP="006038CB">
            <w:pPr>
              <w:jc w:val="center"/>
              <w:rPr>
                <w:rFonts w:ascii="Times New Roman" w:hAnsi="Times New Roman"/>
                <w:b/>
                <w:bCs/>
                <w:color w:val="000000"/>
                <w:lang w:val="en-US"/>
              </w:rPr>
            </w:pPr>
            <w:r w:rsidRPr="006038CB">
              <w:rPr>
                <w:rFonts w:ascii="Times New Roman" w:hAnsi="Times New Roman"/>
                <w:b/>
                <w:bCs/>
                <w:color w:val="000000"/>
                <w:lang w:val="en-US"/>
              </w:rPr>
              <w:t>Sampel</w:t>
            </w:r>
          </w:p>
        </w:tc>
      </w:tr>
      <w:tr w:rsidR="006038CB" w:rsidRPr="006038CB" w:rsidTr="00D97B8A">
        <w:trPr>
          <w:trHeight w:val="20"/>
          <w:jc w:val="center"/>
        </w:trPr>
        <w:tc>
          <w:tcPr>
            <w:tcW w:w="337" w:type="pct"/>
          </w:tcPr>
          <w:p w:rsidR="006038CB" w:rsidRPr="006038CB" w:rsidRDefault="006038CB" w:rsidP="006038CB">
            <w:pPr>
              <w:jc w:val="center"/>
              <w:rPr>
                <w:rFonts w:ascii="Times New Roman" w:hAnsi="Times New Roman"/>
                <w:bCs/>
                <w:color w:val="000000"/>
                <w:lang w:val="en-US"/>
              </w:rPr>
            </w:pPr>
            <w:r w:rsidRPr="006038CB">
              <w:rPr>
                <w:rFonts w:ascii="Times New Roman" w:hAnsi="Times New Roman"/>
                <w:bCs/>
                <w:color w:val="000000"/>
                <w:lang w:val="en-US"/>
              </w:rPr>
              <w:t>1</w:t>
            </w:r>
          </w:p>
        </w:tc>
        <w:tc>
          <w:tcPr>
            <w:tcW w:w="3857" w:type="pct"/>
          </w:tcPr>
          <w:p w:rsidR="006038CB" w:rsidRPr="006038CB" w:rsidRDefault="006038CB" w:rsidP="006038CB">
            <w:pPr>
              <w:jc w:val="both"/>
              <w:rPr>
                <w:rFonts w:ascii="Times New Roman" w:hAnsi="Times New Roman"/>
                <w:bCs/>
                <w:color w:val="000000"/>
                <w:lang w:val="en-US"/>
              </w:rPr>
            </w:pPr>
            <w:r w:rsidRPr="006038CB">
              <w:rPr>
                <w:rFonts w:ascii="Times New Roman" w:hAnsi="Times New Roman"/>
                <w:bCs/>
                <w:color w:val="000000"/>
                <w:lang w:val="en-US"/>
              </w:rPr>
              <w:t>Perusahaan yang masuk dalam perusahaan jasa sektor keuangan subsektor perbankan di BEI periode 2018-2020</w:t>
            </w:r>
          </w:p>
        </w:tc>
        <w:tc>
          <w:tcPr>
            <w:tcW w:w="806" w:type="pct"/>
          </w:tcPr>
          <w:p w:rsidR="006038CB" w:rsidRPr="006038CB" w:rsidRDefault="006038CB" w:rsidP="006038CB">
            <w:pPr>
              <w:jc w:val="center"/>
              <w:rPr>
                <w:rFonts w:ascii="Times New Roman" w:hAnsi="Times New Roman"/>
                <w:bCs/>
                <w:color w:val="000000"/>
                <w:highlight w:val="yellow"/>
                <w:lang w:val="en-US"/>
              </w:rPr>
            </w:pPr>
            <w:r w:rsidRPr="006038CB">
              <w:rPr>
                <w:rFonts w:ascii="Times New Roman" w:hAnsi="Times New Roman"/>
                <w:bCs/>
                <w:color w:val="000000"/>
                <w:lang w:val="en-US"/>
              </w:rPr>
              <w:t>45</w:t>
            </w:r>
          </w:p>
        </w:tc>
      </w:tr>
      <w:tr w:rsidR="006038CB" w:rsidRPr="006038CB" w:rsidTr="00D97B8A">
        <w:trPr>
          <w:trHeight w:val="20"/>
          <w:jc w:val="center"/>
        </w:trPr>
        <w:tc>
          <w:tcPr>
            <w:tcW w:w="337" w:type="pct"/>
          </w:tcPr>
          <w:p w:rsidR="006038CB" w:rsidRPr="006038CB" w:rsidRDefault="006038CB" w:rsidP="006038CB">
            <w:pPr>
              <w:jc w:val="center"/>
              <w:rPr>
                <w:rFonts w:ascii="Times New Roman" w:hAnsi="Times New Roman"/>
                <w:bCs/>
                <w:color w:val="000000"/>
                <w:lang w:val="en-US"/>
              </w:rPr>
            </w:pPr>
            <w:r w:rsidRPr="006038CB">
              <w:rPr>
                <w:rFonts w:ascii="Times New Roman" w:hAnsi="Times New Roman"/>
                <w:bCs/>
                <w:color w:val="000000"/>
                <w:lang w:val="en-US"/>
              </w:rPr>
              <w:t>2</w:t>
            </w:r>
          </w:p>
        </w:tc>
        <w:tc>
          <w:tcPr>
            <w:tcW w:w="3857" w:type="pct"/>
          </w:tcPr>
          <w:p w:rsidR="006038CB" w:rsidRPr="006038CB" w:rsidRDefault="006038CB" w:rsidP="006038CB">
            <w:pPr>
              <w:jc w:val="both"/>
              <w:rPr>
                <w:rFonts w:ascii="Times New Roman" w:hAnsi="Times New Roman"/>
                <w:bCs/>
                <w:color w:val="000000"/>
                <w:lang w:val="en-US"/>
              </w:rPr>
            </w:pPr>
            <w:r w:rsidRPr="006038CB">
              <w:rPr>
                <w:rFonts w:ascii="Times New Roman" w:hAnsi="Times New Roman"/>
                <w:bCs/>
                <w:color w:val="000000"/>
                <w:lang w:val="en-US"/>
              </w:rPr>
              <w:t>Perusahaan jasa sektor keuangan subsektor perbankan yang melakukan merger periode 2018-2020</w:t>
            </w:r>
          </w:p>
        </w:tc>
        <w:tc>
          <w:tcPr>
            <w:tcW w:w="806" w:type="pct"/>
          </w:tcPr>
          <w:p w:rsidR="006038CB" w:rsidRPr="006038CB" w:rsidRDefault="006038CB" w:rsidP="006038CB">
            <w:pPr>
              <w:jc w:val="center"/>
              <w:rPr>
                <w:rFonts w:ascii="Times New Roman" w:hAnsi="Times New Roman"/>
                <w:bCs/>
                <w:color w:val="000000"/>
                <w:highlight w:val="yellow"/>
                <w:lang w:val="en-US"/>
              </w:rPr>
            </w:pPr>
            <w:r w:rsidRPr="006038CB">
              <w:rPr>
                <w:rFonts w:ascii="Times New Roman" w:hAnsi="Times New Roman"/>
                <w:bCs/>
                <w:color w:val="000000"/>
                <w:lang w:val="en-US"/>
              </w:rPr>
              <w:t>(2)</w:t>
            </w:r>
          </w:p>
        </w:tc>
      </w:tr>
      <w:tr w:rsidR="006038CB" w:rsidRPr="006038CB" w:rsidTr="00D97B8A">
        <w:trPr>
          <w:trHeight w:val="20"/>
          <w:jc w:val="center"/>
        </w:trPr>
        <w:tc>
          <w:tcPr>
            <w:tcW w:w="337" w:type="pct"/>
          </w:tcPr>
          <w:p w:rsidR="006038CB" w:rsidRPr="006038CB" w:rsidRDefault="006038CB" w:rsidP="006038CB">
            <w:pPr>
              <w:jc w:val="center"/>
              <w:rPr>
                <w:rFonts w:ascii="Times New Roman" w:hAnsi="Times New Roman"/>
                <w:bCs/>
                <w:color w:val="000000"/>
                <w:lang w:val="en-US"/>
              </w:rPr>
            </w:pPr>
            <w:r w:rsidRPr="006038CB">
              <w:rPr>
                <w:rFonts w:ascii="Times New Roman" w:hAnsi="Times New Roman"/>
                <w:bCs/>
                <w:color w:val="000000"/>
                <w:lang w:val="en-US"/>
              </w:rPr>
              <w:t>3</w:t>
            </w:r>
          </w:p>
        </w:tc>
        <w:tc>
          <w:tcPr>
            <w:tcW w:w="3857" w:type="pct"/>
          </w:tcPr>
          <w:p w:rsidR="006038CB" w:rsidRPr="006038CB" w:rsidRDefault="006038CB" w:rsidP="006038CB">
            <w:pPr>
              <w:jc w:val="both"/>
              <w:rPr>
                <w:rFonts w:ascii="Times New Roman" w:hAnsi="Times New Roman"/>
                <w:bCs/>
                <w:color w:val="000000"/>
                <w:lang w:val="en-US"/>
              </w:rPr>
            </w:pPr>
            <w:r w:rsidRPr="006038CB">
              <w:rPr>
                <w:rFonts w:ascii="Times New Roman" w:hAnsi="Times New Roman"/>
                <w:bCs/>
                <w:color w:val="000000"/>
                <w:lang w:val="en-US"/>
              </w:rPr>
              <w:t>Banyaknya perusahaan yang tidak memiliki kelengkapan data biaya audit</w:t>
            </w:r>
          </w:p>
        </w:tc>
        <w:tc>
          <w:tcPr>
            <w:tcW w:w="806" w:type="pct"/>
          </w:tcPr>
          <w:p w:rsidR="006038CB" w:rsidRPr="006038CB" w:rsidRDefault="006038CB" w:rsidP="006038CB">
            <w:pPr>
              <w:jc w:val="center"/>
              <w:rPr>
                <w:rFonts w:ascii="Times New Roman" w:hAnsi="Times New Roman"/>
                <w:bCs/>
                <w:color w:val="000000"/>
                <w:highlight w:val="yellow"/>
                <w:lang w:val="en-US"/>
              </w:rPr>
            </w:pPr>
            <w:r w:rsidRPr="006038CB">
              <w:rPr>
                <w:rFonts w:ascii="Times New Roman" w:hAnsi="Times New Roman"/>
                <w:bCs/>
                <w:color w:val="000000"/>
                <w:lang w:val="en-US"/>
              </w:rPr>
              <w:t>(7)</w:t>
            </w:r>
          </w:p>
        </w:tc>
      </w:tr>
      <w:tr w:rsidR="006038CB" w:rsidRPr="006038CB" w:rsidTr="00D97B8A">
        <w:trPr>
          <w:trHeight w:val="20"/>
          <w:jc w:val="center"/>
        </w:trPr>
        <w:tc>
          <w:tcPr>
            <w:tcW w:w="337" w:type="pct"/>
          </w:tcPr>
          <w:p w:rsidR="006038CB" w:rsidRPr="006038CB" w:rsidRDefault="006038CB" w:rsidP="006038CB">
            <w:pPr>
              <w:jc w:val="center"/>
              <w:rPr>
                <w:rFonts w:ascii="Times New Roman" w:hAnsi="Times New Roman"/>
                <w:b/>
                <w:bCs/>
                <w:color w:val="000000"/>
                <w:lang w:val="en-US"/>
              </w:rPr>
            </w:pPr>
          </w:p>
        </w:tc>
        <w:tc>
          <w:tcPr>
            <w:tcW w:w="3857" w:type="pct"/>
          </w:tcPr>
          <w:p w:rsidR="006038CB" w:rsidRPr="006038CB" w:rsidRDefault="006038CB" w:rsidP="006038CB">
            <w:pPr>
              <w:jc w:val="both"/>
              <w:rPr>
                <w:rFonts w:ascii="Times New Roman" w:hAnsi="Times New Roman"/>
                <w:b/>
                <w:bCs/>
                <w:color w:val="000000"/>
                <w:lang w:val="en-US"/>
              </w:rPr>
            </w:pPr>
            <w:r w:rsidRPr="006038CB">
              <w:rPr>
                <w:rFonts w:ascii="Times New Roman" w:hAnsi="Times New Roman"/>
                <w:b/>
                <w:bCs/>
                <w:color w:val="000000"/>
                <w:lang w:val="en-US"/>
              </w:rPr>
              <w:t>Jumlah Sampel Perusahaan</w:t>
            </w:r>
          </w:p>
        </w:tc>
        <w:tc>
          <w:tcPr>
            <w:tcW w:w="806" w:type="pct"/>
          </w:tcPr>
          <w:p w:rsidR="006038CB" w:rsidRPr="006038CB" w:rsidRDefault="006038CB" w:rsidP="006038CB">
            <w:pPr>
              <w:jc w:val="center"/>
              <w:rPr>
                <w:rFonts w:ascii="Times New Roman" w:hAnsi="Times New Roman"/>
                <w:b/>
                <w:bCs/>
                <w:color w:val="000000"/>
                <w:highlight w:val="yellow"/>
                <w:lang w:val="en-US"/>
              </w:rPr>
            </w:pPr>
            <w:r w:rsidRPr="006038CB">
              <w:rPr>
                <w:rFonts w:ascii="Times New Roman" w:hAnsi="Times New Roman"/>
                <w:b/>
                <w:bCs/>
                <w:color w:val="000000"/>
                <w:lang w:val="en-US"/>
              </w:rPr>
              <w:t>36</w:t>
            </w:r>
          </w:p>
        </w:tc>
      </w:tr>
      <w:tr w:rsidR="006038CB" w:rsidRPr="006038CB" w:rsidTr="00D97B8A">
        <w:trPr>
          <w:trHeight w:val="20"/>
          <w:jc w:val="center"/>
        </w:trPr>
        <w:tc>
          <w:tcPr>
            <w:tcW w:w="337" w:type="pct"/>
          </w:tcPr>
          <w:p w:rsidR="006038CB" w:rsidRPr="006038CB" w:rsidRDefault="006038CB" w:rsidP="006038CB">
            <w:pPr>
              <w:jc w:val="center"/>
              <w:rPr>
                <w:rFonts w:ascii="Times New Roman" w:hAnsi="Times New Roman"/>
                <w:b/>
                <w:bCs/>
                <w:color w:val="000000"/>
                <w:lang w:val="en-US"/>
              </w:rPr>
            </w:pPr>
          </w:p>
        </w:tc>
        <w:tc>
          <w:tcPr>
            <w:tcW w:w="3857" w:type="pct"/>
          </w:tcPr>
          <w:p w:rsidR="006038CB" w:rsidRPr="006038CB" w:rsidRDefault="006038CB" w:rsidP="006038CB">
            <w:pPr>
              <w:jc w:val="both"/>
              <w:rPr>
                <w:rFonts w:ascii="Times New Roman" w:hAnsi="Times New Roman"/>
                <w:b/>
                <w:bCs/>
                <w:color w:val="000000"/>
                <w:lang w:val="en-US"/>
              </w:rPr>
            </w:pPr>
            <w:r w:rsidRPr="006038CB">
              <w:rPr>
                <w:rFonts w:ascii="Times New Roman" w:hAnsi="Times New Roman"/>
                <w:b/>
                <w:bCs/>
                <w:color w:val="000000"/>
                <w:lang w:val="en-US"/>
              </w:rPr>
              <w:t>TOTAL SAMPEL (36×3)</w:t>
            </w:r>
          </w:p>
        </w:tc>
        <w:tc>
          <w:tcPr>
            <w:tcW w:w="806" w:type="pct"/>
          </w:tcPr>
          <w:p w:rsidR="006038CB" w:rsidRPr="006038CB" w:rsidRDefault="006038CB" w:rsidP="006038CB">
            <w:pPr>
              <w:jc w:val="center"/>
              <w:rPr>
                <w:rFonts w:ascii="Times New Roman" w:hAnsi="Times New Roman"/>
                <w:b/>
                <w:bCs/>
                <w:color w:val="000000"/>
                <w:lang w:val="en-US"/>
              </w:rPr>
            </w:pPr>
            <w:r w:rsidRPr="006038CB">
              <w:rPr>
                <w:rFonts w:ascii="Times New Roman" w:hAnsi="Times New Roman"/>
                <w:b/>
                <w:bCs/>
                <w:color w:val="000000"/>
                <w:lang w:val="en-US"/>
              </w:rPr>
              <w:t>108</w:t>
            </w:r>
          </w:p>
        </w:tc>
      </w:tr>
    </w:tbl>
    <w:p w:rsidR="006038CB" w:rsidRPr="006038CB" w:rsidRDefault="006038CB" w:rsidP="006038CB">
      <w:pPr>
        <w:spacing w:line="360" w:lineRule="auto"/>
        <w:jc w:val="both"/>
        <w:rPr>
          <w:rFonts w:ascii="Times New Roman" w:eastAsia="Calibri" w:hAnsi="Times New Roman"/>
          <w:lang w:val="en-US"/>
        </w:rPr>
      </w:pPr>
      <w:proofErr w:type="gramStart"/>
      <w:r w:rsidRPr="006038CB">
        <w:rPr>
          <w:rFonts w:ascii="Times New Roman" w:eastAsia="Calibri" w:hAnsi="Times New Roman"/>
          <w:lang w:val="en-US"/>
        </w:rPr>
        <w:t>Sampel yang memenuhi kriteria pada peneltian ini berjumlah 36 perusahaan subsektor perbankan dengan periode penelitian 3 tahun (2018-2020) sehingga data berjumlah 108 data.</w:t>
      </w:r>
      <w:proofErr w:type="gramEnd"/>
      <w:r w:rsidRPr="006038CB">
        <w:rPr>
          <w:rFonts w:ascii="Times New Roman" w:eastAsia="Calibri" w:hAnsi="Times New Roman"/>
          <w:lang w:val="en-US"/>
        </w:rPr>
        <w:t xml:space="preserve"> </w:t>
      </w:r>
      <w:r w:rsidRPr="006038CB">
        <w:rPr>
          <w:rFonts w:ascii="Times New Roman" w:eastAsia="Calibri" w:hAnsi="Times New Roman"/>
          <w:lang w:val="en-US"/>
        </w:rPr>
        <w:lastRenderedPageBreak/>
        <w:t xml:space="preserve">Berikut ini adalah gambaran data minimum, maksimum, mean dan standard deviasi dari masing-masing </w:t>
      </w:r>
      <w:proofErr w:type="gramStart"/>
      <w:r w:rsidRPr="006038CB">
        <w:rPr>
          <w:rFonts w:ascii="Times New Roman" w:eastAsia="Calibri" w:hAnsi="Times New Roman"/>
          <w:lang w:val="en-US"/>
        </w:rPr>
        <w:t>variabelnya :</w:t>
      </w:r>
      <w:proofErr w:type="gramEnd"/>
    </w:p>
    <w:p w:rsidR="00FA3D8D" w:rsidRPr="00FA3D8D" w:rsidRDefault="006038CB" w:rsidP="00FA3D8D">
      <w:pPr>
        <w:autoSpaceDE w:val="0"/>
        <w:autoSpaceDN w:val="0"/>
        <w:adjustRightInd w:val="0"/>
        <w:rPr>
          <w:rFonts w:ascii="Times New Roman" w:eastAsia="Calibri" w:hAnsi="Times New Roman"/>
          <w:b/>
          <w:lang w:val="id-ID"/>
        </w:rPr>
      </w:pPr>
      <w:r>
        <w:rPr>
          <w:rFonts w:ascii="Times New Roman" w:eastAsia="Calibri" w:hAnsi="Times New Roman"/>
          <w:b/>
          <w:lang w:val="id-ID"/>
        </w:rPr>
        <w:t>HASIL PENELITIAN</w:t>
      </w:r>
      <w:r w:rsidRPr="006038CB">
        <w:rPr>
          <w:rFonts w:ascii="Times New Roman" w:hAnsi="Times New Roman"/>
          <w:b/>
          <w:lang w:val="en-US"/>
        </w:rPr>
        <w:br/>
        <w:t>Pengujian Hipotesis</w:t>
      </w:r>
    </w:p>
    <w:p w:rsidR="006038CB" w:rsidRPr="006038CB" w:rsidRDefault="006038CB" w:rsidP="00FA3D8D">
      <w:pPr>
        <w:contextualSpacing/>
        <w:jc w:val="both"/>
        <w:rPr>
          <w:rFonts w:ascii="Times New Roman" w:hAnsi="Times New Roman"/>
          <w:b/>
          <w:lang w:val="en-US"/>
        </w:rPr>
      </w:pPr>
      <w:r w:rsidRPr="006038CB">
        <w:rPr>
          <w:rFonts w:ascii="Times New Roman" w:hAnsi="Times New Roman"/>
          <w:b/>
          <w:lang w:val="en-US"/>
        </w:rPr>
        <w:t>Analisis Regresi Logistik</w:t>
      </w:r>
    </w:p>
    <w:p w:rsidR="006038CB" w:rsidRPr="006038CB" w:rsidRDefault="006038CB" w:rsidP="00FA3D8D">
      <w:pPr>
        <w:autoSpaceDE w:val="0"/>
        <w:autoSpaceDN w:val="0"/>
        <w:adjustRightInd w:val="0"/>
        <w:ind w:firstLine="720"/>
        <w:jc w:val="both"/>
        <w:rPr>
          <w:rFonts w:ascii="Times New Roman" w:eastAsia="Calibri" w:hAnsi="Times New Roman"/>
          <w:lang w:val="en-US"/>
        </w:rPr>
      </w:pPr>
      <w:proofErr w:type="gramStart"/>
      <w:r w:rsidRPr="006038CB">
        <w:rPr>
          <w:rFonts w:ascii="Times New Roman" w:eastAsia="Calibri" w:hAnsi="Times New Roman"/>
          <w:lang w:val="en-US"/>
        </w:rPr>
        <w:t>Regresi logistik bertujuan untuk menguji pengaruh variabel independen dengan data dependen (Y) yang menggunakan data kategorikal.</w:t>
      </w:r>
      <w:proofErr w:type="gramEnd"/>
      <w:r w:rsidRPr="006038CB">
        <w:rPr>
          <w:rFonts w:ascii="Times New Roman" w:eastAsia="Calibri" w:hAnsi="Times New Roman"/>
          <w:lang w:val="en-US"/>
        </w:rPr>
        <w:t xml:space="preserve"> </w:t>
      </w:r>
    </w:p>
    <w:p w:rsidR="006038CB" w:rsidRPr="006038CB" w:rsidRDefault="006038CB" w:rsidP="00FA3D8D">
      <w:pPr>
        <w:autoSpaceDE w:val="0"/>
        <w:autoSpaceDN w:val="0"/>
        <w:adjustRightInd w:val="0"/>
        <w:ind w:firstLine="720"/>
        <w:jc w:val="both"/>
        <w:rPr>
          <w:rFonts w:ascii="Times New Roman" w:eastAsia="Calibri" w:hAnsi="Times New Roman"/>
          <w:lang w:val="en-US"/>
        </w:rPr>
      </w:pPr>
    </w:p>
    <w:p w:rsidR="00FA3D8D" w:rsidRDefault="00FA3D8D" w:rsidP="00FA3D8D">
      <w:pPr>
        <w:autoSpaceDE w:val="0"/>
        <w:autoSpaceDN w:val="0"/>
        <w:adjustRightInd w:val="0"/>
        <w:jc w:val="center"/>
        <w:rPr>
          <w:rFonts w:ascii="Times New Roman" w:eastAsia="Calibri" w:hAnsi="Times New Roman"/>
          <w:b/>
          <w:lang w:val="id-ID"/>
        </w:rPr>
      </w:pPr>
    </w:p>
    <w:p w:rsidR="006038CB" w:rsidRPr="006038CB" w:rsidRDefault="006038CB" w:rsidP="00FA3D8D">
      <w:pPr>
        <w:autoSpaceDE w:val="0"/>
        <w:autoSpaceDN w:val="0"/>
        <w:adjustRightInd w:val="0"/>
        <w:jc w:val="center"/>
        <w:rPr>
          <w:rFonts w:ascii="Times New Roman" w:eastAsia="Calibri" w:hAnsi="Times New Roman"/>
          <w:b/>
          <w:lang w:val="en-US"/>
        </w:rPr>
      </w:pPr>
      <w:r w:rsidRPr="006038CB">
        <w:rPr>
          <w:rFonts w:ascii="Times New Roman" w:eastAsia="Calibri" w:hAnsi="Times New Roman"/>
          <w:b/>
          <w:lang w:val="en-US"/>
        </w:rPr>
        <w:t>Persamaan Regresi Logistik</w:t>
      </w:r>
    </w:p>
    <w:p w:rsidR="006038CB" w:rsidRPr="006038CB" w:rsidRDefault="006038CB" w:rsidP="00FA3D8D">
      <w:pPr>
        <w:autoSpaceDE w:val="0"/>
        <w:autoSpaceDN w:val="0"/>
        <w:adjustRightInd w:val="0"/>
        <w:jc w:val="center"/>
        <w:rPr>
          <w:rFonts w:ascii="Times New Roman" w:hAnsi="Times New Roman"/>
          <w:b/>
          <w:lang w:val="en-US"/>
        </w:rPr>
      </w:pPr>
      <w:r w:rsidRPr="006038CB">
        <w:rPr>
          <w:rFonts w:eastAsia="Calibri"/>
          <w:noProof/>
          <w:sz w:val="22"/>
          <w:szCs w:val="22"/>
          <w:lang w:val="id-ID" w:eastAsia="id-ID"/>
        </w:rPr>
        <w:drawing>
          <wp:inline distT="0" distB="0" distL="0" distR="0" wp14:anchorId="19C5A8A6" wp14:editId="4EE39EA1">
            <wp:extent cx="5257800" cy="147256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10"/>
                    <a:stretch>
                      <a:fillRect/>
                    </a:stretch>
                  </pic:blipFill>
                  <pic:spPr>
                    <a:xfrm>
                      <a:off x="0" y="0"/>
                      <a:ext cx="5257800" cy="1472898"/>
                    </a:xfrm>
                    <a:prstGeom prst="rect">
                      <a:avLst/>
                    </a:prstGeom>
                  </pic:spPr>
                </pic:pic>
              </a:graphicData>
            </a:graphic>
          </wp:inline>
        </w:drawing>
      </w:r>
    </w:p>
    <w:p w:rsidR="006038CB" w:rsidRPr="006038CB" w:rsidRDefault="006038CB" w:rsidP="00FA3D8D">
      <w:pPr>
        <w:autoSpaceDE w:val="0"/>
        <w:autoSpaceDN w:val="0"/>
        <w:adjustRightInd w:val="0"/>
        <w:jc w:val="center"/>
        <w:rPr>
          <w:rFonts w:ascii="Times New Roman" w:hAnsi="Times New Roman"/>
          <w:b/>
          <w:lang w:val="en-US"/>
        </w:rPr>
      </w:pPr>
      <w:proofErr w:type="gramStart"/>
      <w:r w:rsidRPr="006038CB">
        <w:rPr>
          <w:rFonts w:ascii="Times New Roman" w:hAnsi="Times New Roman"/>
          <w:b/>
          <w:lang w:val="en-US"/>
        </w:rPr>
        <w:t>Sumber :</w:t>
      </w:r>
      <w:proofErr w:type="gramEnd"/>
      <w:r w:rsidRPr="006038CB">
        <w:rPr>
          <w:rFonts w:ascii="Times New Roman" w:hAnsi="Times New Roman"/>
          <w:b/>
          <w:lang w:val="en-US"/>
        </w:rPr>
        <w:t xml:space="preserve"> Hasil Pengolahan Data, 2021</w:t>
      </w:r>
    </w:p>
    <w:p w:rsidR="006038CB" w:rsidRPr="006038CB" w:rsidRDefault="006038CB" w:rsidP="00FA3D8D">
      <w:pPr>
        <w:autoSpaceDE w:val="0"/>
        <w:autoSpaceDN w:val="0"/>
        <w:adjustRightInd w:val="0"/>
        <w:rPr>
          <w:rFonts w:ascii="Times New Roman" w:hAnsi="Times New Roman"/>
          <w:b/>
          <w:lang w:val="en-US"/>
        </w:rPr>
      </w:pPr>
    </w:p>
    <w:p w:rsidR="006038CB" w:rsidRPr="006038CB" w:rsidRDefault="006038CB" w:rsidP="00FA3D8D">
      <w:pPr>
        <w:rPr>
          <w:rFonts w:ascii="Times New Roman" w:hAnsi="Times New Roman"/>
          <w:lang w:val="en-US"/>
        </w:rPr>
      </w:pPr>
      <m:oMathPara>
        <m:oMath>
          <m:r>
            <m:rPr>
              <m:sty m:val="p"/>
            </m:rPr>
            <w:rPr>
              <w:rFonts w:ascii="Cambria Math" w:eastAsia="SymbolMT"/>
              <w:sz w:val="22"/>
              <w:szCs w:val="22"/>
              <w:lang w:val="en-US"/>
            </w:rPr>
            <m:t xml:space="preserve">Ln </m:t>
          </m:r>
          <m:f>
            <m:fPr>
              <m:ctrlPr>
                <w:rPr>
                  <w:rFonts w:ascii="Cambria Math" w:eastAsia="SymbolMT" w:hAnsi="Cambria Math"/>
                  <w:sz w:val="22"/>
                  <w:szCs w:val="22"/>
                  <w:lang w:val="en-US"/>
                </w:rPr>
              </m:ctrlPr>
            </m:fPr>
            <m:num>
              <m:r>
                <w:rPr>
                  <w:rFonts w:ascii="Cambria Math" w:eastAsia="SymbolMT" w:hAnsi="Cambria Math"/>
                  <w:sz w:val="22"/>
                  <w:szCs w:val="22"/>
                  <w:lang w:val="en-US"/>
                </w:rPr>
                <m:t>KA</m:t>
              </m:r>
            </m:num>
            <m:den>
              <m:r>
                <w:rPr>
                  <w:rFonts w:ascii="Cambria Math" w:eastAsia="SymbolMT"/>
                  <w:sz w:val="22"/>
                  <w:szCs w:val="22"/>
                  <w:lang w:val="en-US"/>
                </w:rPr>
                <m:t>1</m:t>
              </m:r>
              <m:r>
                <w:rPr>
                  <w:rFonts w:ascii="Cambria Math" w:eastAsia="SymbolMT"/>
                  <w:sz w:val="22"/>
                  <w:szCs w:val="22"/>
                  <w:lang w:val="en-US"/>
                </w:rPr>
                <m:t>-</m:t>
              </m:r>
              <m:r>
                <w:rPr>
                  <w:rFonts w:ascii="Cambria Math" w:eastAsia="SymbolMT"/>
                  <w:sz w:val="22"/>
                  <w:szCs w:val="22"/>
                  <w:lang w:val="en-US"/>
                </w:rPr>
                <m:t>KA</m:t>
              </m:r>
            </m:den>
          </m:f>
          <m:r>
            <m:rPr>
              <m:sty m:val="p"/>
            </m:rPr>
            <w:rPr>
              <w:rFonts w:ascii="Cambria Math" w:eastAsia="SymbolMT"/>
              <w:sz w:val="22"/>
              <w:szCs w:val="22"/>
              <w:lang w:val="en-US"/>
            </w:rPr>
            <m:t xml:space="preserve"> = </m:t>
          </m:r>
          <m:r>
            <m:rPr>
              <m:sty m:val="p"/>
            </m:rPr>
            <w:rPr>
              <w:rFonts w:ascii="Cambria Math" w:eastAsia="SymbolMT"/>
              <w:sz w:val="22"/>
              <w:szCs w:val="22"/>
              <w:lang w:val="en-US"/>
            </w:rPr>
            <m:t>-</m:t>
          </m:r>
          <m:r>
            <m:rPr>
              <m:sty m:val="p"/>
            </m:rPr>
            <w:rPr>
              <w:rFonts w:ascii="Cambria Math" w:eastAsia="SymbolMT"/>
              <w:sz w:val="22"/>
              <w:szCs w:val="22"/>
              <w:lang w:val="en-US"/>
            </w:rPr>
            <m:t>25,601+1,368 tenur KAP</m:t>
          </m:r>
          <m:r>
            <m:rPr>
              <m:sty m:val="p"/>
            </m:rPr>
            <w:rPr>
              <w:rFonts w:ascii="Cambria Math" w:eastAsia="SymbolMT"/>
              <w:sz w:val="22"/>
              <w:szCs w:val="22"/>
              <w:lang w:val="en-US"/>
            </w:rPr>
            <m:t>-</m:t>
          </m:r>
          <m:r>
            <m:rPr>
              <m:sty m:val="p"/>
            </m:rPr>
            <w:rPr>
              <w:rFonts w:ascii="Cambria Math" w:eastAsia="SymbolMT"/>
              <w:sz w:val="22"/>
              <w:szCs w:val="22"/>
              <w:lang w:val="en-US"/>
            </w:rPr>
            <m:t xml:space="preserve"> 0,003 Audit Delay+0,178 Ukuran KAP+0,877 Ukuran Perusahaan </m:t>
          </m:r>
        </m:oMath>
      </m:oMathPara>
    </w:p>
    <w:p w:rsidR="006038CB" w:rsidRPr="006038CB" w:rsidRDefault="006038CB" w:rsidP="00FA3D8D">
      <w:pPr>
        <w:ind w:firstLine="567"/>
        <w:contextualSpacing/>
        <w:jc w:val="both"/>
        <w:rPr>
          <w:rFonts w:ascii="Times New Roman" w:eastAsia="Calibri" w:hAnsi="Times New Roman"/>
          <w:lang w:val="en-US"/>
        </w:rPr>
      </w:pPr>
      <w:r w:rsidRPr="006038CB">
        <w:rPr>
          <w:rFonts w:ascii="Times New Roman" w:eastAsia="Calibri" w:hAnsi="Times New Roman"/>
          <w:lang w:val="en-US"/>
        </w:rPr>
        <w:t xml:space="preserve">Interpretasi dari persamaan regresi logistik di atas adalah sebagai </w:t>
      </w:r>
      <w:proofErr w:type="gramStart"/>
      <w:r w:rsidRPr="006038CB">
        <w:rPr>
          <w:rFonts w:ascii="Times New Roman" w:eastAsia="Calibri" w:hAnsi="Times New Roman"/>
          <w:lang w:val="en-US"/>
        </w:rPr>
        <w:t>berikut :</w:t>
      </w:r>
      <w:proofErr w:type="gramEnd"/>
    </w:p>
    <w:p w:rsidR="006038CB" w:rsidRPr="006038CB" w:rsidRDefault="006038CB" w:rsidP="00FA3D8D">
      <w:pPr>
        <w:numPr>
          <w:ilvl w:val="0"/>
          <w:numId w:val="14"/>
        </w:numPr>
        <w:spacing w:after="160"/>
        <w:contextualSpacing/>
        <w:jc w:val="both"/>
        <w:rPr>
          <w:rFonts w:ascii="Times New Roman" w:eastAsia="Calibri" w:hAnsi="Times New Roman"/>
          <w:lang w:val="en-US"/>
        </w:rPr>
      </w:pPr>
      <w:r w:rsidRPr="006038CB">
        <w:rPr>
          <w:rFonts w:ascii="Times New Roman" w:eastAsia="Calibri" w:hAnsi="Times New Roman"/>
          <w:lang w:val="en-US"/>
        </w:rPr>
        <w:t xml:space="preserve">Nilai konstanta sebesar -25,601 berarti jika variabel independen dianggap nol atau konstan, maka diperkirakan kualitas audit </w:t>
      </w:r>
      <w:proofErr w:type="gramStart"/>
      <w:r w:rsidRPr="006038CB">
        <w:rPr>
          <w:rFonts w:ascii="Times New Roman" w:eastAsia="Calibri" w:hAnsi="Times New Roman"/>
          <w:lang w:val="en-US"/>
        </w:rPr>
        <w:t>akan</w:t>
      </w:r>
      <w:proofErr w:type="gramEnd"/>
      <w:r w:rsidRPr="006038CB">
        <w:rPr>
          <w:rFonts w:ascii="Times New Roman" w:eastAsia="Calibri" w:hAnsi="Times New Roman"/>
          <w:lang w:val="en-US"/>
        </w:rPr>
        <w:t xml:space="preserve"> menurun sebesar 25,601.</w:t>
      </w:r>
    </w:p>
    <w:p w:rsidR="006038CB" w:rsidRPr="006038CB" w:rsidRDefault="006038CB" w:rsidP="00FA3D8D">
      <w:pPr>
        <w:numPr>
          <w:ilvl w:val="0"/>
          <w:numId w:val="14"/>
        </w:numPr>
        <w:autoSpaceDE w:val="0"/>
        <w:autoSpaceDN w:val="0"/>
        <w:adjustRightInd w:val="0"/>
        <w:spacing w:after="160"/>
        <w:contextualSpacing/>
        <w:jc w:val="both"/>
        <w:rPr>
          <w:rFonts w:ascii="Times New Roman" w:hAnsi="Times New Roman"/>
          <w:lang w:val="en-US"/>
        </w:rPr>
      </w:pPr>
      <w:r w:rsidRPr="006038CB">
        <w:rPr>
          <w:rFonts w:ascii="Times New Roman" w:hAnsi="Times New Roman"/>
          <w:lang w:val="en-US"/>
        </w:rPr>
        <w:t xml:space="preserve">Meningkatnya tenur KAP sebesar 1 juga </w:t>
      </w:r>
      <w:proofErr w:type="gramStart"/>
      <w:r w:rsidRPr="006038CB">
        <w:rPr>
          <w:rFonts w:ascii="Times New Roman" w:hAnsi="Times New Roman"/>
          <w:lang w:val="en-US"/>
        </w:rPr>
        <w:t>akan</w:t>
      </w:r>
      <w:proofErr w:type="gramEnd"/>
      <w:r w:rsidRPr="006038CB">
        <w:rPr>
          <w:rFonts w:ascii="Times New Roman" w:hAnsi="Times New Roman"/>
          <w:lang w:val="en-US"/>
        </w:rPr>
        <w:t xml:space="preserve"> meningkatkan kualitas audit sebesar 1,368 jika variabel lainnya konstan. </w:t>
      </w:r>
    </w:p>
    <w:p w:rsidR="006038CB" w:rsidRPr="006038CB" w:rsidRDefault="006038CB" w:rsidP="00FA3D8D">
      <w:pPr>
        <w:numPr>
          <w:ilvl w:val="0"/>
          <w:numId w:val="14"/>
        </w:numPr>
        <w:spacing w:after="160"/>
        <w:contextualSpacing/>
        <w:jc w:val="both"/>
        <w:rPr>
          <w:rFonts w:ascii="Times New Roman" w:eastAsia="Calibri" w:hAnsi="Times New Roman"/>
          <w:lang w:val="en-US"/>
        </w:rPr>
      </w:pPr>
      <w:r w:rsidRPr="006038CB">
        <w:rPr>
          <w:rFonts w:ascii="Times New Roman" w:eastAsia="Calibri" w:hAnsi="Times New Roman"/>
          <w:lang w:val="en-US"/>
        </w:rPr>
        <w:t xml:space="preserve">Meningkatnya audit delay sebesar 1 </w:t>
      </w:r>
      <w:proofErr w:type="gramStart"/>
      <w:r w:rsidRPr="006038CB">
        <w:rPr>
          <w:rFonts w:ascii="Times New Roman" w:eastAsia="Calibri" w:hAnsi="Times New Roman"/>
          <w:lang w:val="en-US"/>
        </w:rPr>
        <w:t>akan</w:t>
      </w:r>
      <w:proofErr w:type="gramEnd"/>
      <w:r w:rsidRPr="006038CB">
        <w:rPr>
          <w:rFonts w:ascii="Times New Roman" w:eastAsia="Calibri" w:hAnsi="Times New Roman"/>
          <w:lang w:val="en-US"/>
        </w:rPr>
        <w:t xml:space="preserve"> menyebabkan menurunnya kualitas audit sebesar 0,003 jika variabel lainnya konstan.</w:t>
      </w:r>
    </w:p>
    <w:p w:rsidR="006038CB" w:rsidRPr="006038CB" w:rsidRDefault="006038CB" w:rsidP="00FA3D8D">
      <w:pPr>
        <w:numPr>
          <w:ilvl w:val="0"/>
          <w:numId w:val="14"/>
        </w:numPr>
        <w:spacing w:after="160"/>
        <w:contextualSpacing/>
        <w:jc w:val="both"/>
        <w:rPr>
          <w:rFonts w:ascii="Times New Roman" w:eastAsia="Calibri" w:hAnsi="Times New Roman"/>
          <w:lang w:val="en-US"/>
        </w:rPr>
      </w:pPr>
      <w:r w:rsidRPr="006038CB">
        <w:rPr>
          <w:rFonts w:ascii="Times New Roman" w:eastAsia="Calibri" w:hAnsi="Times New Roman"/>
          <w:lang w:val="en-US"/>
        </w:rPr>
        <w:t xml:space="preserve">Meningkatnya ukuran KAP sebesar 1 </w:t>
      </w:r>
      <w:proofErr w:type="gramStart"/>
      <w:r w:rsidRPr="006038CB">
        <w:rPr>
          <w:rFonts w:ascii="Times New Roman" w:eastAsia="Calibri" w:hAnsi="Times New Roman"/>
          <w:lang w:val="en-US"/>
        </w:rPr>
        <w:t>akan</w:t>
      </w:r>
      <w:proofErr w:type="gramEnd"/>
      <w:r w:rsidRPr="006038CB">
        <w:rPr>
          <w:rFonts w:ascii="Times New Roman" w:eastAsia="Calibri" w:hAnsi="Times New Roman"/>
          <w:lang w:val="en-US"/>
        </w:rPr>
        <w:t xml:space="preserve"> menyebabkan meningkatnya kualitas audit sebesar 0,178</w:t>
      </w:r>
      <w:r w:rsidRPr="006038CB">
        <w:rPr>
          <w:rFonts w:ascii="Times New Roman" w:eastAsia="Calibri" w:hAnsi="Times New Roman"/>
          <w:i/>
          <w:lang w:val="en-US"/>
        </w:rPr>
        <w:t>.</w:t>
      </w:r>
    </w:p>
    <w:p w:rsidR="006038CB" w:rsidRPr="006038CB" w:rsidRDefault="006038CB" w:rsidP="00FA3D8D">
      <w:pPr>
        <w:numPr>
          <w:ilvl w:val="0"/>
          <w:numId w:val="14"/>
        </w:numPr>
        <w:spacing w:after="160"/>
        <w:contextualSpacing/>
        <w:jc w:val="both"/>
        <w:rPr>
          <w:rFonts w:ascii="Times New Roman" w:eastAsia="Calibri" w:hAnsi="Times New Roman"/>
          <w:lang w:val="en-US"/>
        </w:rPr>
      </w:pPr>
      <w:r w:rsidRPr="006038CB">
        <w:rPr>
          <w:rFonts w:ascii="Times New Roman" w:eastAsia="Calibri" w:hAnsi="Times New Roman"/>
          <w:lang w:val="en-US"/>
        </w:rPr>
        <w:t xml:space="preserve">Meningkatnya ukuran perusahaan klien sebesar 1 </w:t>
      </w:r>
      <w:proofErr w:type="gramStart"/>
      <w:r w:rsidRPr="006038CB">
        <w:rPr>
          <w:rFonts w:ascii="Times New Roman" w:eastAsia="Calibri" w:hAnsi="Times New Roman"/>
          <w:lang w:val="en-US"/>
        </w:rPr>
        <w:t>akan</w:t>
      </w:r>
      <w:proofErr w:type="gramEnd"/>
      <w:r w:rsidRPr="006038CB">
        <w:rPr>
          <w:rFonts w:ascii="Times New Roman" w:eastAsia="Calibri" w:hAnsi="Times New Roman"/>
          <w:lang w:val="en-US"/>
        </w:rPr>
        <w:t xml:space="preserve"> menyebabkan meningkatnya kualitas audit sebesar 0,877.</w:t>
      </w:r>
    </w:p>
    <w:p w:rsidR="006038CB" w:rsidRPr="006038CB" w:rsidRDefault="00FA3D8D" w:rsidP="00FA3D8D">
      <w:pPr>
        <w:tabs>
          <w:tab w:val="left" w:pos="567"/>
        </w:tabs>
        <w:spacing w:before="240" w:after="160"/>
        <w:jc w:val="both"/>
        <w:rPr>
          <w:rFonts w:ascii="Times New Roman" w:hAnsi="Times New Roman"/>
          <w:b/>
          <w:lang w:val="en-US"/>
        </w:rPr>
      </w:pPr>
      <w:r>
        <w:rPr>
          <w:rFonts w:ascii="Times New Roman" w:hAnsi="Times New Roman"/>
          <w:b/>
          <w:lang w:val="en-US"/>
        </w:rPr>
        <w:t xml:space="preserve"> </w:t>
      </w:r>
      <w:r w:rsidR="006038CB" w:rsidRPr="006038CB">
        <w:rPr>
          <w:rFonts w:ascii="Times New Roman" w:hAnsi="Times New Roman"/>
          <w:b/>
          <w:lang w:val="en-US"/>
        </w:rPr>
        <w:t>Uji Hipotesis Secara Parsial (Uji W)</w:t>
      </w:r>
    </w:p>
    <w:p w:rsidR="006038CB" w:rsidRPr="006038CB" w:rsidRDefault="006038CB" w:rsidP="00FA3D8D">
      <w:pPr>
        <w:autoSpaceDE w:val="0"/>
        <w:autoSpaceDN w:val="0"/>
        <w:adjustRightInd w:val="0"/>
        <w:ind w:firstLine="720"/>
        <w:contextualSpacing/>
        <w:jc w:val="both"/>
        <w:rPr>
          <w:rFonts w:ascii="Times New Roman" w:eastAsia="Calibri" w:hAnsi="Times New Roman"/>
          <w:lang w:val="en-US"/>
        </w:rPr>
      </w:pPr>
      <w:r w:rsidRPr="006038CB">
        <w:rPr>
          <w:rFonts w:ascii="Times New Roman" w:eastAsia="Calibri" w:hAnsi="Times New Roman"/>
          <w:lang w:val="en-US"/>
        </w:rPr>
        <w:t>Hasil uji secara parsial dengan uji Wald dapat dilihat pada tabel 3.6 berikut ini:</w:t>
      </w:r>
    </w:p>
    <w:p w:rsidR="006038CB" w:rsidRPr="006038CB" w:rsidRDefault="006038CB" w:rsidP="00FA3D8D">
      <w:pPr>
        <w:autoSpaceDE w:val="0"/>
        <w:autoSpaceDN w:val="0"/>
        <w:adjustRightInd w:val="0"/>
        <w:ind w:firstLine="720"/>
        <w:contextualSpacing/>
        <w:jc w:val="both"/>
        <w:rPr>
          <w:rFonts w:ascii="Times New Roman" w:eastAsia="Calibri" w:hAnsi="Times New Roman"/>
          <w:lang w:val="en-US"/>
        </w:rPr>
      </w:pPr>
    </w:p>
    <w:p w:rsidR="006038CB" w:rsidRPr="006038CB" w:rsidRDefault="006038CB" w:rsidP="00FA3D8D">
      <w:pPr>
        <w:autoSpaceDE w:val="0"/>
        <w:autoSpaceDN w:val="0"/>
        <w:adjustRightInd w:val="0"/>
        <w:jc w:val="center"/>
        <w:rPr>
          <w:rFonts w:ascii="Times New Roman" w:hAnsi="Times New Roman"/>
          <w:b/>
          <w:lang w:val="en-US" w:eastAsia="id-ID"/>
        </w:rPr>
      </w:pPr>
      <w:r w:rsidRPr="006038CB">
        <w:rPr>
          <w:rFonts w:ascii="Times New Roman" w:hAnsi="Times New Roman"/>
          <w:b/>
          <w:lang w:val="en-US" w:eastAsia="id-ID"/>
        </w:rPr>
        <w:t>Tabel 3.6</w:t>
      </w:r>
    </w:p>
    <w:p w:rsidR="006038CB" w:rsidRPr="006038CB" w:rsidRDefault="006038CB" w:rsidP="00FA3D8D">
      <w:pPr>
        <w:autoSpaceDE w:val="0"/>
        <w:autoSpaceDN w:val="0"/>
        <w:adjustRightInd w:val="0"/>
        <w:jc w:val="center"/>
        <w:rPr>
          <w:rFonts w:ascii="Times New Roman" w:hAnsi="Times New Roman"/>
          <w:lang w:val="en-US" w:eastAsia="id-ID"/>
        </w:rPr>
      </w:pPr>
      <w:r w:rsidRPr="006038CB">
        <w:rPr>
          <w:rFonts w:ascii="Times New Roman" w:hAnsi="Times New Roman"/>
          <w:b/>
          <w:lang w:val="en-US" w:eastAsia="id-ID"/>
        </w:rPr>
        <w:t xml:space="preserve">Uji Parsial dengan Uji </w:t>
      </w:r>
      <w:r w:rsidRPr="006038CB">
        <w:rPr>
          <w:rFonts w:ascii="Times New Roman" w:hAnsi="Times New Roman"/>
          <w:b/>
          <w:i/>
          <w:lang w:val="en-US" w:eastAsia="id-ID"/>
        </w:rPr>
        <w:t>Wald</w:t>
      </w:r>
    </w:p>
    <w:p w:rsidR="006038CB" w:rsidRPr="006038CB" w:rsidRDefault="006038CB" w:rsidP="00FA3D8D">
      <w:pPr>
        <w:autoSpaceDE w:val="0"/>
        <w:autoSpaceDN w:val="0"/>
        <w:adjustRightInd w:val="0"/>
        <w:jc w:val="center"/>
        <w:rPr>
          <w:rFonts w:ascii="Times New Roman" w:hAnsi="Times New Roman"/>
          <w:b/>
          <w:lang w:val="en-US"/>
        </w:rPr>
      </w:pPr>
      <w:r w:rsidRPr="006038CB">
        <w:rPr>
          <w:rFonts w:eastAsia="Calibri"/>
          <w:noProof/>
          <w:sz w:val="22"/>
          <w:szCs w:val="22"/>
          <w:lang w:val="id-ID" w:eastAsia="id-ID"/>
        </w:rPr>
        <w:lastRenderedPageBreak/>
        <w:drawing>
          <wp:inline distT="0" distB="0" distL="0" distR="0" wp14:anchorId="0D49546B" wp14:editId="51383CC0">
            <wp:extent cx="5133975" cy="14376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0"/>
                    <a:stretch>
                      <a:fillRect/>
                    </a:stretch>
                  </pic:blipFill>
                  <pic:spPr>
                    <a:xfrm>
                      <a:off x="0" y="0"/>
                      <a:ext cx="5133975" cy="1438210"/>
                    </a:xfrm>
                    <a:prstGeom prst="rect">
                      <a:avLst/>
                    </a:prstGeom>
                  </pic:spPr>
                </pic:pic>
              </a:graphicData>
            </a:graphic>
          </wp:inline>
        </w:drawing>
      </w:r>
    </w:p>
    <w:p w:rsidR="006038CB" w:rsidRPr="006038CB" w:rsidRDefault="006038CB" w:rsidP="00FA3D8D">
      <w:pPr>
        <w:autoSpaceDE w:val="0"/>
        <w:autoSpaceDN w:val="0"/>
        <w:adjustRightInd w:val="0"/>
        <w:jc w:val="center"/>
        <w:rPr>
          <w:rFonts w:ascii="Times New Roman" w:hAnsi="Times New Roman"/>
          <w:b/>
          <w:lang w:val="en-US"/>
        </w:rPr>
      </w:pPr>
      <w:proofErr w:type="gramStart"/>
      <w:r w:rsidRPr="006038CB">
        <w:rPr>
          <w:rFonts w:ascii="Times New Roman" w:hAnsi="Times New Roman"/>
          <w:b/>
          <w:lang w:val="en-US"/>
        </w:rPr>
        <w:t>Sumber :</w:t>
      </w:r>
      <w:proofErr w:type="gramEnd"/>
      <w:r w:rsidRPr="006038CB">
        <w:rPr>
          <w:rFonts w:ascii="Times New Roman" w:hAnsi="Times New Roman"/>
          <w:b/>
          <w:lang w:val="en-US"/>
        </w:rPr>
        <w:t xml:space="preserve"> Hasil Pengolahan Data, 2021</w:t>
      </w:r>
    </w:p>
    <w:p w:rsidR="006038CB" w:rsidRPr="006038CB" w:rsidRDefault="006038CB" w:rsidP="00FA3D8D">
      <w:pPr>
        <w:numPr>
          <w:ilvl w:val="0"/>
          <w:numId w:val="15"/>
        </w:numPr>
        <w:ind w:left="425" w:hanging="425"/>
        <w:jc w:val="both"/>
        <w:rPr>
          <w:rFonts w:ascii="Times New Roman" w:hAnsi="Times New Roman"/>
          <w:lang w:val="en-US"/>
        </w:rPr>
      </w:pPr>
      <w:r w:rsidRPr="006038CB">
        <w:rPr>
          <w:rFonts w:ascii="Times New Roman" w:hAnsi="Times New Roman"/>
          <w:lang w:val="en-US"/>
        </w:rPr>
        <w:t>Tenur KAP, nilai Signifikannya 0,202 &gt; 0</w:t>
      </w:r>
      <w:proofErr w:type="gramStart"/>
      <w:r w:rsidRPr="006038CB">
        <w:rPr>
          <w:rFonts w:ascii="Times New Roman" w:hAnsi="Times New Roman"/>
          <w:lang w:val="en-US"/>
        </w:rPr>
        <w:t>,05</w:t>
      </w:r>
      <w:proofErr w:type="gramEnd"/>
      <w:r w:rsidRPr="006038CB">
        <w:rPr>
          <w:rFonts w:ascii="Times New Roman" w:hAnsi="Times New Roman"/>
          <w:lang w:val="en-US"/>
        </w:rPr>
        <w:t xml:space="preserve"> sehingga tenur KAP tidak berpengaruh terhadap kualitas audit sektor keuangan subsektor perbankan periode 2018-2020</w:t>
      </w:r>
      <w:r w:rsidRPr="006038CB">
        <w:rPr>
          <w:rFonts w:ascii="Times New Roman" w:hAnsi="Times New Roman"/>
          <w:i/>
          <w:lang w:val="en-US"/>
        </w:rPr>
        <w:t>.</w:t>
      </w:r>
    </w:p>
    <w:p w:rsidR="006038CB" w:rsidRPr="006038CB" w:rsidRDefault="006038CB" w:rsidP="00FA3D8D">
      <w:pPr>
        <w:numPr>
          <w:ilvl w:val="0"/>
          <w:numId w:val="15"/>
        </w:numPr>
        <w:ind w:left="425" w:hanging="425"/>
        <w:jc w:val="both"/>
        <w:rPr>
          <w:rFonts w:ascii="Times New Roman" w:hAnsi="Times New Roman"/>
          <w:lang w:val="en-US"/>
        </w:rPr>
      </w:pPr>
      <w:r w:rsidRPr="006038CB">
        <w:rPr>
          <w:rFonts w:ascii="Times New Roman" w:hAnsi="Times New Roman"/>
          <w:lang w:val="en-US"/>
        </w:rPr>
        <w:t>Audit delay, nilai signifikannya 0,840 &gt; 0</w:t>
      </w:r>
      <w:proofErr w:type="gramStart"/>
      <w:r w:rsidRPr="006038CB">
        <w:rPr>
          <w:rFonts w:ascii="Times New Roman" w:hAnsi="Times New Roman"/>
          <w:lang w:val="en-US"/>
        </w:rPr>
        <w:t>,05</w:t>
      </w:r>
      <w:proofErr w:type="gramEnd"/>
      <w:r w:rsidRPr="006038CB">
        <w:rPr>
          <w:rFonts w:ascii="Times New Roman" w:hAnsi="Times New Roman"/>
          <w:lang w:val="en-US"/>
        </w:rPr>
        <w:t xml:space="preserve"> sehingga audit delay tidak berpengaruh terhadap kualitas audit sektor keuangan subsektor perbankan periode 2018-2020.</w:t>
      </w:r>
    </w:p>
    <w:p w:rsidR="006038CB" w:rsidRPr="006038CB" w:rsidRDefault="006038CB" w:rsidP="00FA3D8D">
      <w:pPr>
        <w:numPr>
          <w:ilvl w:val="0"/>
          <w:numId w:val="15"/>
        </w:numPr>
        <w:ind w:left="425" w:hanging="425"/>
        <w:jc w:val="both"/>
        <w:rPr>
          <w:rFonts w:ascii="Times New Roman" w:hAnsi="Times New Roman"/>
          <w:lang w:val="en-US"/>
        </w:rPr>
      </w:pPr>
      <w:r w:rsidRPr="006038CB">
        <w:rPr>
          <w:rFonts w:ascii="Times New Roman" w:hAnsi="Times New Roman"/>
          <w:lang w:val="en-US"/>
        </w:rPr>
        <w:t>Ukuran KAP</w:t>
      </w:r>
      <w:r w:rsidRPr="006038CB">
        <w:rPr>
          <w:rFonts w:ascii="Times New Roman" w:hAnsi="Times New Roman"/>
          <w:i/>
          <w:lang w:val="en-US"/>
        </w:rPr>
        <w:t xml:space="preserve"> </w:t>
      </w:r>
      <w:r w:rsidRPr="006038CB">
        <w:rPr>
          <w:rFonts w:ascii="Times New Roman" w:hAnsi="Times New Roman"/>
          <w:lang w:val="en-US"/>
        </w:rPr>
        <w:t>nilai Signifikannya 0,853 &gt; 0</w:t>
      </w:r>
      <w:proofErr w:type="gramStart"/>
      <w:r w:rsidRPr="006038CB">
        <w:rPr>
          <w:rFonts w:ascii="Times New Roman" w:hAnsi="Times New Roman"/>
          <w:lang w:val="en-US"/>
        </w:rPr>
        <w:t>,05</w:t>
      </w:r>
      <w:proofErr w:type="gramEnd"/>
      <w:r w:rsidRPr="006038CB">
        <w:rPr>
          <w:rFonts w:ascii="Times New Roman" w:hAnsi="Times New Roman"/>
          <w:lang w:val="en-US"/>
        </w:rPr>
        <w:t xml:space="preserve"> sehingga ukuran KAP tidak berpengaruh terhadap kualitas audit sektor keuangan subsektor perbankan periode 2018-2020</w:t>
      </w:r>
      <w:r w:rsidRPr="006038CB">
        <w:rPr>
          <w:rFonts w:ascii="Times New Roman" w:hAnsi="Times New Roman"/>
          <w:i/>
          <w:lang w:val="en-US"/>
        </w:rPr>
        <w:t>.</w:t>
      </w:r>
      <w:r w:rsidRPr="006038CB">
        <w:rPr>
          <w:rFonts w:ascii="Times New Roman" w:hAnsi="Times New Roman"/>
          <w:lang w:val="en-US"/>
        </w:rPr>
        <w:t xml:space="preserve"> </w:t>
      </w:r>
    </w:p>
    <w:p w:rsidR="00FA3D8D" w:rsidRPr="00FA3D8D" w:rsidRDefault="006038CB" w:rsidP="00FA3D8D">
      <w:pPr>
        <w:numPr>
          <w:ilvl w:val="0"/>
          <w:numId w:val="15"/>
        </w:numPr>
        <w:ind w:left="425" w:hanging="425"/>
        <w:jc w:val="both"/>
        <w:rPr>
          <w:rFonts w:ascii="Times New Roman" w:hAnsi="Times New Roman"/>
          <w:lang w:val="en-US"/>
        </w:rPr>
      </w:pPr>
      <w:r w:rsidRPr="006038CB">
        <w:rPr>
          <w:rFonts w:ascii="Times New Roman" w:hAnsi="Times New Roman"/>
          <w:lang w:val="en-US"/>
        </w:rPr>
        <w:t>Ukuran perusahaan klien nilai Signifikannya 0,043 &lt; 0</w:t>
      </w:r>
      <w:proofErr w:type="gramStart"/>
      <w:r w:rsidRPr="006038CB">
        <w:rPr>
          <w:rFonts w:ascii="Times New Roman" w:hAnsi="Times New Roman"/>
          <w:lang w:val="en-US"/>
        </w:rPr>
        <w:t>,05</w:t>
      </w:r>
      <w:proofErr w:type="gramEnd"/>
      <w:r w:rsidRPr="006038CB">
        <w:rPr>
          <w:rFonts w:ascii="Times New Roman" w:hAnsi="Times New Roman"/>
          <w:lang w:val="en-US"/>
        </w:rPr>
        <w:t xml:space="preserve"> sehingga hanya H4 yang diterima karenanya ukuran perusahaan berpengaruh sigifikan terhadap kualitas audit sektor keuangan subsektor perbankan periode 2018-2020</w:t>
      </w:r>
      <w:r w:rsidRPr="006038CB">
        <w:rPr>
          <w:rFonts w:ascii="Times New Roman" w:hAnsi="Times New Roman"/>
          <w:i/>
          <w:lang w:val="en-US"/>
        </w:rPr>
        <w:t>.</w:t>
      </w:r>
      <w:r w:rsidRPr="006038CB">
        <w:rPr>
          <w:rFonts w:ascii="Times New Roman" w:hAnsi="Times New Roman"/>
          <w:lang w:val="en-US"/>
        </w:rPr>
        <w:t xml:space="preserve"> </w:t>
      </w:r>
    </w:p>
    <w:p w:rsidR="00FA3D8D" w:rsidRDefault="00FA3D8D" w:rsidP="00FA3D8D">
      <w:pPr>
        <w:jc w:val="both"/>
        <w:rPr>
          <w:rFonts w:ascii="Times New Roman" w:hAnsi="Times New Roman"/>
          <w:lang w:val="id-ID"/>
        </w:rPr>
      </w:pPr>
    </w:p>
    <w:p w:rsidR="006038CB" w:rsidRPr="006038CB" w:rsidRDefault="006038CB" w:rsidP="00FA3D8D">
      <w:pPr>
        <w:jc w:val="both"/>
        <w:rPr>
          <w:rFonts w:ascii="Times New Roman" w:hAnsi="Times New Roman"/>
          <w:lang w:val="en-US"/>
        </w:rPr>
      </w:pPr>
      <w:r w:rsidRPr="006038CB">
        <w:rPr>
          <w:rFonts w:ascii="Times New Roman" w:hAnsi="Times New Roman"/>
          <w:b/>
          <w:lang w:val="en-US"/>
        </w:rPr>
        <w:t>Uji Hipotesis Secara Simultan (</w:t>
      </w:r>
      <w:r w:rsidRPr="006038CB">
        <w:rPr>
          <w:rFonts w:ascii="Times New Roman" w:hAnsi="Times New Roman"/>
          <w:b/>
          <w:bCs/>
          <w:i/>
          <w:iCs/>
          <w:lang w:val="en-US"/>
        </w:rPr>
        <w:t>Omnibus Test</w:t>
      </w:r>
      <w:r w:rsidRPr="006038CB">
        <w:rPr>
          <w:rFonts w:ascii="Times New Roman" w:hAnsi="Times New Roman"/>
          <w:b/>
          <w:lang w:val="en-US"/>
        </w:rPr>
        <w:t>)</w:t>
      </w:r>
    </w:p>
    <w:p w:rsidR="006038CB" w:rsidRPr="006038CB" w:rsidRDefault="006038CB" w:rsidP="00FA3D8D">
      <w:pPr>
        <w:tabs>
          <w:tab w:val="left" w:pos="567"/>
        </w:tabs>
        <w:jc w:val="both"/>
        <w:rPr>
          <w:rFonts w:ascii="Times New Roman" w:hAnsi="Times New Roman"/>
          <w:lang w:val="en-US"/>
        </w:rPr>
      </w:pPr>
      <w:r w:rsidRPr="006038CB">
        <w:rPr>
          <w:rFonts w:ascii="Times New Roman" w:hAnsi="Times New Roman"/>
          <w:lang w:val="en-US"/>
        </w:rPr>
        <w:tab/>
        <w:t xml:space="preserve"> </w:t>
      </w:r>
      <w:r w:rsidRPr="006038CB">
        <w:rPr>
          <w:rFonts w:ascii="Times New Roman" w:hAnsi="Times New Roman"/>
          <w:lang w:val="en-US"/>
        </w:rPr>
        <w:tab/>
        <w:t>Hasil uji secara simultan menggunakan Omnibus test, hasilnya yaitu:</w:t>
      </w:r>
    </w:p>
    <w:p w:rsidR="006038CB" w:rsidRPr="006038CB" w:rsidRDefault="00FA3D8D" w:rsidP="00FA3D8D">
      <w:pPr>
        <w:autoSpaceDE w:val="0"/>
        <w:autoSpaceDN w:val="0"/>
        <w:adjustRightInd w:val="0"/>
        <w:jc w:val="center"/>
        <w:rPr>
          <w:rFonts w:ascii="Times New Roman" w:hAnsi="Times New Roman"/>
          <w:b/>
          <w:lang w:val="en-US" w:eastAsia="id-ID"/>
        </w:rPr>
      </w:pPr>
      <w:r>
        <w:rPr>
          <w:rFonts w:ascii="Times New Roman" w:hAnsi="Times New Roman"/>
          <w:b/>
          <w:lang w:val="id-ID" w:eastAsia="id-ID"/>
        </w:rPr>
        <w:t>\</w:t>
      </w:r>
      <w:r w:rsidR="006038CB" w:rsidRPr="006038CB">
        <w:rPr>
          <w:rFonts w:ascii="Times New Roman" w:hAnsi="Times New Roman"/>
          <w:b/>
          <w:lang w:val="en-US" w:eastAsia="id-ID"/>
        </w:rPr>
        <w:t>Uji Simultan (</w:t>
      </w:r>
      <w:r w:rsidR="006038CB" w:rsidRPr="006038CB">
        <w:rPr>
          <w:rFonts w:ascii="Times New Roman" w:hAnsi="Times New Roman"/>
          <w:b/>
          <w:bCs/>
          <w:i/>
          <w:iCs/>
          <w:lang w:val="en-US"/>
        </w:rPr>
        <w:t>Omnibus Test</w:t>
      </w:r>
      <w:r w:rsidR="006038CB" w:rsidRPr="006038CB">
        <w:rPr>
          <w:rFonts w:ascii="Times New Roman" w:hAnsi="Times New Roman"/>
          <w:b/>
          <w:lang w:val="en-US" w:eastAsia="id-ID"/>
        </w:rPr>
        <w:t>)</w:t>
      </w:r>
    </w:p>
    <w:p w:rsidR="006038CB" w:rsidRPr="006038CB" w:rsidRDefault="006038CB" w:rsidP="00FA3D8D">
      <w:pPr>
        <w:autoSpaceDE w:val="0"/>
        <w:autoSpaceDN w:val="0"/>
        <w:adjustRightInd w:val="0"/>
        <w:jc w:val="center"/>
        <w:rPr>
          <w:rFonts w:ascii="Times New Roman" w:hAnsi="Times New Roman"/>
          <w:b/>
          <w:lang w:val="en-US"/>
        </w:rPr>
      </w:pPr>
      <w:r w:rsidRPr="006038CB">
        <w:rPr>
          <w:rFonts w:eastAsia="Calibri"/>
          <w:noProof/>
          <w:sz w:val="22"/>
          <w:szCs w:val="22"/>
          <w:lang w:val="id-ID" w:eastAsia="id-ID"/>
        </w:rPr>
        <w:drawing>
          <wp:inline distT="0" distB="0" distL="0" distR="0" wp14:anchorId="757F6E35" wp14:editId="34B3ED00">
            <wp:extent cx="3095625" cy="10668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pic:cNvPicPr>
                  </pic:nvPicPr>
                  <pic:blipFill>
                    <a:blip r:embed="rId11"/>
                    <a:stretch>
                      <a:fillRect/>
                    </a:stretch>
                  </pic:blipFill>
                  <pic:spPr>
                    <a:xfrm>
                      <a:off x="0" y="0"/>
                      <a:ext cx="3095625" cy="1066800"/>
                    </a:xfrm>
                    <a:prstGeom prst="rect">
                      <a:avLst/>
                    </a:prstGeom>
                  </pic:spPr>
                </pic:pic>
              </a:graphicData>
            </a:graphic>
          </wp:inline>
        </w:drawing>
      </w:r>
    </w:p>
    <w:p w:rsidR="006038CB" w:rsidRPr="006038CB" w:rsidRDefault="006038CB" w:rsidP="00FA3D8D">
      <w:pPr>
        <w:autoSpaceDE w:val="0"/>
        <w:autoSpaceDN w:val="0"/>
        <w:adjustRightInd w:val="0"/>
        <w:rPr>
          <w:rFonts w:ascii="Times New Roman" w:hAnsi="Times New Roman"/>
          <w:b/>
          <w:lang w:val="en-US"/>
        </w:rPr>
      </w:pPr>
      <w:proofErr w:type="gramStart"/>
      <w:r w:rsidRPr="006038CB">
        <w:rPr>
          <w:rFonts w:ascii="Times New Roman" w:hAnsi="Times New Roman"/>
          <w:b/>
          <w:lang w:val="en-US"/>
        </w:rPr>
        <w:t>Sumber :</w:t>
      </w:r>
      <w:proofErr w:type="gramEnd"/>
      <w:r w:rsidRPr="006038CB">
        <w:rPr>
          <w:rFonts w:ascii="Times New Roman" w:hAnsi="Times New Roman"/>
          <w:b/>
          <w:lang w:val="en-US"/>
        </w:rPr>
        <w:t xml:space="preserve"> Hasil Pengolahan Data, 2021</w:t>
      </w:r>
    </w:p>
    <w:p w:rsidR="006038CB" w:rsidRPr="006038CB" w:rsidRDefault="006038CB" w:rsidP="00FA3D8D">
      <w:pPr>
        <w:autoSpaceDE w:val="0"/>
        <w:autoSpaceDN w:val="0"/>
        <w:adjustRightInd w:val="0"/>
        <w:spacing w:after="240"/>
        <w:ind w:firstLine="706"/>
        <w:jc w:val="both"/>
        <w:rPr>
          <w:rFonts w:ascii="Times New Roman" w:hAnsi="Times New Roman"/>
          <w:lang w:val="en-US"/>
        </w:rPr>
      </w:pPr>
      <w:r w:rsidRPr="006038CB">
        <w:rPr>
          <w:rFonts w:ascii="Times New Roman" w:hAnsi="Times New Roman"/>
          <w:lang w:val="nb-NO"/>
        </w:rPr>
        <w:t xml:space="preserve">Besarnya angka pada </w:t>
      </w:r>
      <w:r w:rsidRPr="006038CB">
        <w:rPr>
          <w:rFonts w:ascii="Times New Roman" w:hAnsi="Times New Roman"/>
          <w:lang w:val="en-US"/>
        </w:rPr>
        <w:t xml:space="preserve">tabel </w:t>
      </w:r>
      <w:r w:rsidRPr="006038CB">
        <w:rPr>
          <w:rFonts w:ascii="Times New Roman" w:hAnsi="Times New Roman"/>
          <w:i/>
          <w:lang w:val="en-US"/>
        </w:rPr>
        <w:t>Chi Square</w:t>
      </w:r>
      <w:r w:rsidRPr="006038CB">
        <w:rPr>
          <w:rFonts w:ascii="Times New Roman" w:hAnsi="Times New Roman"/>
          <w:lang w:val="en-US"/>
        </w:rPr>
        <w:t xml:space="preserve"> (0,05) dan df 4 = 9,48773.</w:t>
      </w:r>
      <w:r w:rsidRPr="006038CB">
        <w:rPr>
          <w:rFonts w:ascii="Times New Roman" w:hAnsi="Times New Roman"/>
          <w:lang w:val="nb-NO"/>
        </w:rPr>
        <w:t xml:space="preserve"> Dengan demikian </w:t>
      </w:r>
      <w:r w:rsidRPr="006038CB">
        <w:rPr>
          <w:rFonts w:ascii="Times New Roman" w:hAnsi="Times New Roman"/>
          <w:i/>
          <w:lang w:val="en-US"/>
        </w:rPr>
        <w:t xml:space="preserve">Chi-Square </w:t>
      </w:r>
      <w:r w:rsidRPr="006038CB">
        <w:rPr>
          <w:rFonts w:ascii="Times New Roman" w:hAnsi="Times New Roman"/>
          <w:lang w:val="en-US"/>
        </w:rPr>
        <w:t xml:space="preserve">hitung (10,748) &gt; </w:t>
      </w:r>
      <w:r w:rsidRPr="006038CB">
        <w:rPr>
          <w:rFonts w:ascii="Times New Roman" w:hAnsi="Times New Roman"/>
          <w:i/>
          <w:lang w:val="en-US"/>
        </w:rPr>
        <w:t xml:space="preserve">Chi-Square </w:t>
      </w:r>
      <w:r w:rsidRPr="006038CB">
        <w:rPr>
          <w:rFonts w:ascii="Times New Roman" w:hAnsi="Times New Roman"/>
          <w:lang w:val="en-US"/>
        </w:rPr>
        <w:t>tabel (9,48773), nilai signifikan 0,030 &lt; 0,05 maka H</w:t>
      </w:r>
      <w:r w:rsidRPr="006038CB">
        <w:rPr>
          <w:rFonts w:ascii="Times New Roman" w:hAnsi="Times New Roman"/>
          <w:vertAlign w:val="subscript"/>
          <w:lang w:val="en-US"/>
        </w:rPr>
        <w:t>a</w:t>
      </w:r>
      <w:r w:rsidRPr="006038CB">
        <w:rPr>
          <w:rFonts w:ascii="Times New Roman" w:hAnsi="Times New Roman"/>
          <w:lang w:val="en-US"/>
        </w:rPr>
        <w:t xml:space="preserve"> diterima yang berarti</w:t>
      </w:r>
      <w:r w:rsidRPr="006038CB">
        <w:rPr>
          <w:rFonts w:ascii="Times New Roman" w:hAnsi="Times New Roman"/>
          <w:lang w:val="nb-NO"/>
        </w:rPr>
        <w:t xml:space="preserve"> </w:t>
      </w:r>
      <w:r w:rsidRPr="006038CB">
        <w:rPr>
          <w:rFonts w:ascii="Times New Roman" w:hAnsi="Times New Roman"/>
          <w:lang w:val="en-US"/>
        </w:rPr>
        <w:t>secara simultan tenur KAP, audit delay, ukuran KAP dan ukuran perusahaan klien berpengaruh terhadap kualitas audit perusahaan sektor keuangan subsektor perbankan periode 2018-2020.</w:t>
      </w:r>
    </w:p>
    <w:p w:rsidR="006038CB" w:rsidRPr="006038CB" w:rsidRDefault="006038CB" w:rsidP="00FA3D8D">
      <w:pPr>
        <w:tabs>
          <w:tab w:val="left" w:pos="567"/>
        </w:tabs>
        <w:spacing w:after="160"/>
        <w:jc w:val="both"/>
        <w:rPr>
          <w:rFonts w:ascii="Times New Roman" w:hAnsi="Times New Roman"/>
          <w:b/>
          <w:lang w:val="en-US"/>
        </w:rPr>
      </w:pPr>
      <w:r w:rsidRPr="006038CB">
        <w:rPr>
          <w:rFonts w:ascii="Times New Roman" w:hAnsi="Times New Roman"/>
          <w:b/>
          <w:lang w:val="en-US"/>
        </w:rPr>
        <w:t>Hasil Uji Koefisien Determinasi (</w:t>
      </w:r>
      <w:r w:rsidRPr="006038CB">
        <w:rPr>
          <w:rFonts w:ascii="Times New Roman" w:hAnsi="Times New Roman"/>
          <w:b/>
          <w:i/>
          <w:lang w:val="en-US"/>
        </w:rPr>
        <w:t>Nagelkerke’s R square</w:t>
      </w:r>
      <w:r w:rsidRPr="006038CB">
        <w:rPr>
          <w:rFonts w:ascii="Times New Roman" w:hAnsi="Times New Roman"/>
          <w:b/>
          <w:lang w:val="en-US"/>
        </w:rPr>
        <w:t xml:space="preserve">)  </w:t>
      </w:r>
    </w:p>
    <w:p w:rsidR="006038CB" w:rsidRPr="006038CB" w:rsidRDefault="006038CB" w:rsidP="00FA3D8D">
      <w:pPr>
        <w:tabs>
          <w:tab w:val="left" w:pos="567"/>
        </w:tabs>
        <w:jc w:val="both"/>
        <w:rPr>
          <w:rFonts w:ascii="Times New Roman" w:hAnsi="Times New Roman"/>
          <w:sz w:val="23"/>
          <w:szCs w:val="23"/>
          <w:lang w:val="en-US"/>
        </w:rPr>
      </w:pPr>
      <w:r w:rsidRPr="006038CB">
        <w:rPr>
          <w:rFonts w:ascii="Times New Roman" w:hAnsi="Times New Roman"/>
          <w:lang w:val="en-US"/>
        </w:rPr>
        <w:tab/>
      </w:r>
      <w:r w:rsidRPr="006038CB">
        <w:rPr>
          <w:rFonts w:ascii="Times New Roman" w:hAnsi="Times New Roman"/>
          <w:lang w:val="en-US"/>
        </w:rPr>
        <w:tab/>
      </w:r>
      <w:r w:rsidRPr="006038CB">
        <w:rPr>
          <w:rFonts w:ascii="Times New Roman" w:hAnsi="Times New Roman"/>
          <w:sz w:val="23"/>
          <w:szCs w:val="23"/>
          <w:lang w:val="en-US"/>
        </w:rPr>
        <w:t xml:space="preserve">Hasil uji koefisien determinasi yang dilihat dari </w:t>
      </w:r>
      <w:r w:rsidRPr="006038CB">
        <w:rPr>
          <w:rFonts w:ascii="Times New Roman" w:eastAsia="Calibri" w:hAnsi="Times New Roman"/>
          <w:i/>
          <w:iCs/>
          <w:lang w:val="en-US"/>
        </w:rPr>
        <w:t>Nagelkerke’s R Square</w:t>
      </w:r>
      <w:r w:rsidRPr="006038CB">
        <w:rPr>
          <w:rFonts w:ascii="Times New Roman" w:eastAsia="Calibri" w:hAnsi="Times New Roman"/>
          <w:lang w:val="en-US"/>
        </w:rPr>
        <w:t xml:space="preserve"> diperhatikan pada tabel </w:t>
      </w:r>
      <w:proofErr w:type="gramStart"/>
      <w:r w:rsidRPr="006038CB">
        <w:rPr>
          <w:rFonts w:ascii="Times New Roman" w:eastAsia="Calibri" w:hAnsi="Times New Roman"/>
          <w:lang w:val="en-US"/>
        </w:rPr>
        <w:t>berikut</w:t>
      </w:r>
      <w:r w:rsidRPr="006038CB">
        <w:rPr>
          <w:rFonts w:ascii="Times New Roman" w:hAnsi="Times New Roman"/>
          <w:sz w:val="23"/>
          <w:szCs w:val="23"/>
          <w:lang w:val="en-US"/>
        </w:rPr>
        <w:t xml:space="preserve"> :</w:t>
      </w:r>
      <w:proofErr w:type="gramEnd"/>
    </w:p>
    <w:p w:rsidR="006038CB" w:rsidRPr="006038CB" w:rsidRDefault="006038CB" w:rsidP="00FA3D8D">
      <w:pPr>
        <w:ind w:left="360"/>
        <w:contextualSpacing/>
        <w:jc w:val="center"/>
        <w:rPr>
          <w:rFonts w:ascii="Times New Roman" w:eastAsia="Calibri" w:hAnsi="Times New Roman"/>
          <w:b/>
          <w:lang w:val="en-US"/>
        </w:rPr>
      </w:pPr>
      <w:r w:rsidRPr="006038CB">
        <w:rPr>
          <w:rFonts w:ascii="Times New Roman" w:eastAsia="Calibri" w:hAnsi="Times New Roman"/>
          <w:b/>
          <w:lang w:val="en-US"/>
        </w:rPr>
        <w:t>Hasil Uji Koefisien Determinasi</w:t>
      </w:r>
    </w:p>
    <w:p w:rsidR="006038CB" w:rsidRPr="006038CB" w:rsidRDefault="006038CB" w:rsidP="00FA3D8D">
      <w:pPr>
        <w:autoSpaceDE w:val="0"/>
        <w:autoSpaceDN w:val="0"/>
        <w:adjustRightInd w:val="0"/>
        <w:jc w:val="center"/>
        <w:rPr>
          <w:rFonts w:ascii="Times New Roman" w:hAnsi="Times New Roman"/>
          <w:b/>
          <w:lang w:val="en-US"/>
        </w:rPr>
      </w:pPr>
      <w:r w:rsidRPr="006038CB">
        <w:rPr>
          <w:rFonts w:eastAsia="Calibri"/>
          <w:noProof/>
          <w:sz w:val="22"/>
          <w:szCs w:val="22"/>
          <w:lang w:val="id-ID" w:eastAsia="id-ID"/>
        </w:rPr>
        <w:drawing>
          <wp:inline distT="0" distB="0" distL="0" distR="0" wp14:anchorId="7597FBAD" wp14:editId="629F2484">
            <wp:extent cx="3305175" cy="12382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12"/>
                    <a:stretch>
                      <a:fillRect/>
                    </a:stretch>
                  </pic:blipFill>
                  <pic:spPr>
                    <a:xfrm>
                      <a:off x="0" y="0"/>
                      <a:ext cx="3305175" cy="1238250"/>
                    </a:xfrm>
                    <a:prstGeom prst="rect">
                      <a:avLst/>
                    </a:prstGeom>
                  </pic:spPr>
                </pic:pic>
              </a:graphicData>
            </a:graphic>
          </wp:inline>
        </w:drawing>
      </w:r>
    </w:p>
    <w:p w:rsidR="006038CB" w:rsidRPr="006038CB" w:rsidRDefault="006038CB" w:rsidP="00FA3D8D">
      <w:pPr>
        <w:autoSpaceDE w:val="0"/>
        <w:autoSpaceDN w:val="0"/>
        <w:adjustRightInd w:val="0"/>
        <w:jc w:val="center"/>
        <w:rPr>
          <w:rFonts w:ascii="Times New Roman" w:hAnsi="Times New Roman"/>
          <w:b/>
          <w:lang w:val="en-US"/>
        </w:rPr>
      </w:pPr>
      <w:proofErr w:type="gramStart"/>
      <w:r w:rsidRPr="006038CB">
        <w:rPr>
          <w:rFonts w:ascii="Times New Roman" w:hAnsi="Times New Roman"/>
          <w:b/>
          <w:lang w:val="en-US"/>
        </w:rPr>
        <w:lastRenderedPageBreak/>
        <w:t>Sumber :</w:t>
      </w:r>
      <w:proofErr w:type="gramEnd"/>
      <w:r w:rsidRPr="006038CB">
        <w:rPr>
          <w:rFonts w:ascii="Times New Roman" w:hAnsi="Times New Roman"/>
          <w:b/>
          <w:lang w:val="en-US"/>
        </w:rPr>
        <w:t xml:space="preserve"> Hasil Pengolahan Data, 2021</w:t>
      </w:r>
    </w:p>
    <w:p w:rsidR="006038CB" w:rsidRPr="006038CB" w:rsidRDefault="006038CB" w:rsidP="00FA3D8D">
      <w:pPr>
        <w:ind w:firstLine="720"/>
        <w:contextualSpacing/>
        <w:jc w:val="both"/>
        <w:rPr>
          <w:rFonts w:ascii="Times New Roman" w:eastAsia="Calibri" w:hAnsi="Times New Roman"/>
          <w:lang w:val="en-US"/>
        </w:rPr>
      </w:pPr>
      <w:r w:rsidRPr="006038CB">
        <w:rPr>
          <w:rFonts w:ascii="Times New Roman" w:eastAsia="Calibri" w:hAnsi="Times New Roman"/>
          <w:lang w:val="en-US"/>
        </w:rPr>
        <w:t>Dengan merujuk pada angka Nagelkerke R Square memperlihatkan besaran variasi kualitas audit dapat dipengaruhi oleh empat variabel independen: tenur KAP, audit delay, ukuran KAP dan ukuran perusahaan klien sebesar 23,1% selebihnya 76,9% dipengaruhi oleh variabel bebas lainnya seperti misalnya rotasi auditor, spesialisasi auditor, reputasi KAP.</w:t>
      </w:r>
    </w:p>
    <w:p w:rsidR="006038CB" w:rsidRPr="006038CB" w:rsidRDefault="006038CB" w:rsidP="00FA3D8D">
      <w:pPr>
        <w:spacing w:before="240" w:after="160"/>
        <w:rPr>
          <w:rFonts w:ascii="Times New Roman" w:eastAsia="Calibri" w:hAnsi="Times New Roman"/>
          <w:b/>
          <w:lang w:val="en-US"/>
        </w:rPr>
      </w:pPr>
      <w:r w:rsidRPr="006038CB">
        <w:rPr>
          <w:rFonts w:ascii="Times New Roman" w:eastAsia="Calibri" w:hAnsi="Times New Roman"/>
          <w:b/>
          <w:lang w:val="en-US"/>
        </w:rPr>
        <w:t>Hasil Uji Moderated Regression Analysis (MRA).</w:t>
      </w:r>
    </w:p>
    <w:p w:rsidR="006038CB" w:rsidRPr="006038CB" w:rsidRDefault="006038CB" w:rsidP="00FA3D8D">
      <w:pPr>
        <w:jc w:val="center"/>
        <w:rPr>
          <w:rFonts w:ascii="Times New Roman" w:eastAsia="Calibri" w:hAnsi="Times New Roman"/>
          <w:b/>
          <w:lang w:val="en-US"/>
        </w:rPr>
      </w:pPr>
      <w:r w:rsidRPr="006038CB">
        <w:rPr>
          <w:rFonts w:ascii="Times New Roman" w:eastAsia="Calibri" w:hAnsi="Times New Roman"/>
          <w:b/>
          <w:lang w:val="en-US"/>
        </w:rPr>
        <w:t>Tabel 3.9</w:t>
      </w:r>
    </w:p>
    <w:p w:rsidR="006038CB" w:rsidRPr="006038CB" w:rsidRDefault="006038CB" w:rsidP="00FA3D8D">
      <w:pPr>
        <w:jc w:val="center"/>
        <w:rPr>
          <w:rFonts w:ascii="Times New Roman" w:eastAsia="Calibri" w:hAnsi="Times New Roman"/>
          <w:b/>
          <w:lang w:val="en-US"/>
        </w:rPr>
      </w:pPr>
      <w:r w:rsidRPr="006038CB">
        <w:rPr>
          <w:rFonts w:ascii="Times New Roman" w:eastAsia="Calibri" w:hAnsi="Times New Roman"/>
          <w:b/>
          <w:lang w:val="en-US"/>
        </w:rPr>
        <w:t>Hasil Uji Moderated Regression Analysis (MRA)</w:t>
      </w:r>
    </w:p>
    <w:p w:rsidR="006038CB" w:rsidRPr="006038CB" w:rsidRDefault="006038CB" w:rsidP="00FA3D8D">
      <w:pPr>
        <w:rPr>
          <w:rFonts w:ascii="Times New Roman" w:eastAsia="Calibri" w:hAnsi="Times New Roman"/>
          <w:b/>
          <w:lang w:val="en-US"/>
        </w:rPr>
      </w:pPr>
      <w:r w:rsidRPr="006038CB">
        <w:rPr>
          <w:rFonts w:eastAsia="Calibri"/>
          <w:noProof/>
          <w:sz w:val="22"/>
          <w:szCs w:val="22"/>
          <w:lang w:val="id-ID" w:eastAsia="id-ID"/>
        </w:rPr>
        <w:drawing>
          <wp:inline distT="0" distB="0" distL="0" distR="0" wp14:anchorId="0E48C1C9" wp14:editId="183EE9BB">
            <wp:extent cx="5610225" cy="26670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3"/>
                    <a:stretch>
                      <a:fillRect/>
                    </a:stretch>
                  </pic:blipFill>
                  <pic:spPr>
                    <a:xfrm>
                      <a:off x="0" y="0"/>
                      <a:ext cx="5610225" cy="2667000"/>
                    </a:xfrm>
                    <a:prstGeom prst="rect">
                      <a:avLst/>
                    </a:prstGeom>
                  </pic:spPr>
                </pic:pic>
              </a:graphicData>
            </a:graphic>
          </wp:inline>
        </w:drawing>
      </w:r>
    </w:p>
    <w:p w:rsidR="006038CB" w:rsidRPr="006038CB" w:rsidRDefault="006038CB" w:rsidP="00FA3D8D">
      <w:pPr>
        <w:spacing w:after="160"/>
        <w:jc w:val="both"/>
        <w:rPr>
          <w:rFonts w:ascii="Times New Roman" w:eastAsia="Calibri" w:hAnsi="Times New Roman"/>
          <w:lang w:val="en-US"/>
        </w:rPr>
      </w:pPr>
      <w:r w:rsidRPr="006038CB">
        <w:rPr>
          <w:rFonts w:ascii="Times New Roman" w:eastAsia="Calibri" w:hAnsi="Times New Roman"/>
          <w:b/>
          <w:lang w:val="en-US"/>
        </w:rPr>
        <w:tab/>
      </w:r>
      <w:r w:rsidRPr="006038CB">
        <w:rPr>
          <w:rFonts w:ascii="Times New Roman" w:eastAsia="Calibri" w:hAnsi="Times New Roman"/>
          <w:lang w:val="en-US"/>
        </w:rPr>
        <w:t>Berdasarkan hasil regresi di atas memperlihatkan audit fee tidak mempengaruhi kualitas audit perusahaan seubsektor perbankan periode 2018-2020. Selain itu audit fee juga tidak dapat memoderasi hubungan antara tenur KAP, audit delay, ukuran KAP dan ukuran perusahaan klien dengan kualitas audit yang dilihat dari lebih besarnya masing-masing nilai signifikansinya dari 0</w:t>
      </w:r>
      <w:proofErr w:type="gramStart"/>
      <w:r w:rsidRPr="006038CB">
        <w:rPr>
          <w:rFonts w:ascii="Times New Roman" w:eastAsia="Calibri" w:hAnsi="Times New Roman"/>
          <w:lang w:val="en-US"/>
        </w:rPr>
        <w:t>,05</w:t>
      </w:r>
      <w:proofErr w:type="gramEnd"/>
      <w:r w:rsidRPr="006038CB">
        <w:rPr>
          <w:rFonts w:ascii="Times New Roman" w:eastAsia="Calibri" w:hAnsi="Times New Roman"/>
          <w:lang w:val="en-US"/>
        </w:rPr>
        <w:t>.</w:t>
      </w:r>
    </w:p>
    <w:p w:rsidR="006038CB" w:rsidRPr="006038CB" w:rsidRDefault="00FA3D8D" w:rsidP="00FA3D8D">
      <w:pPr>
        <w:rPr>
          <w:rFonts w:ascii="Times New Roman" w:eastAsia="Calibri" w:hAnsi="Times New Roman"/>
          <w:b/>
          <w:lang w:val="en-US"/>
        </w:rPr>
      </w:pPr>
      <w:r w:rsidRPr="006038CB">
        <w:rPr>
          <w:rFonts w:ascii="Times New Roman" w:eastAsia="Calibri" w:hAnsi="Times New Roman"/>
          <w:b/>
          <w:lang w:val="en-US"/>
        </w:rPr>
        <w:t>PEMBAHASAN</w:t>
      </w:r>
    </w:p>
    <w:p w:rsidR="006038CB" w:rsidRPr="006038CB" w:rsidRDefault="006038CB" w:rsidP="00FA3D8D">
      <w:pPr>
        <w:rPr>
          <w:rFonts w:ascii="Times New Roman" w:eastAsia="Calibri" w:hAnsi="Times New Roman"/>
          <w:b/>
          <w:i/>
          <w:lang w:val="en-US"/>
        </w:rPr>
      </w:pPr>
      <w:r w:rsidRPr="006038CB">
        <w:rPr>
          <w:rFonts w:ascii="Times New Roman" w:eastAsia="Calibri" w:hAnsi="Times New Roman"/>
          <w:b/>
          <w:lang w:val="en-US"/>
        </w:rPr>
        <w:t>Pengaruh Tenur KAP</w:t>
      </w:r>
      <w:r w:rsidRPr="006038CB">
        <w:rPr>
          <w:rFonts w:ascii="Times New Roman" w:eastAsia="Calibri" w:hAnsi="Times New Roman"/>
          <w:b/>
          <w:i/>
          <w:lang w:val="en-US"/>
        </w:rPr>
        <w:t xml:space="preserve"> </w:t>
      </w:r>
      <w:r w:rsidRPr="006038CB">
        <w:rPr>
          <w:rFonts w:ascii="Times New Roman" w:eastAsia="Calibri" w:hAnsi="Times New Roman"/>
          <w:b/>
          <w:color w:val="000000"/>
          <w:lang w:val="en-US"/>
        </w:rPr>
        <w:t xml:space="preserve">terhadap Kualitas Audit </w:t>
      </w:r>
    </w:p>
    <w:p w:rsidR="006038CB" w:rsidRPr="006038CB" w:rsidRDefault="006038CB" w:rsidP="00FA3D8D">
      <w:pPr>
        <w:jc w:val="both"/>
        <w:rPr>
          <w:rFonts w:ascii="Times New Roman" w:eastAsia="Calibri" w:hAnsi="Times New Roman"/>
          <w:lang w:val="en-US"/>
        </w:rPr>
      </w:pPr>
      <w:r w:rsidRPr="006038CB">
        <w:rPr>
          <w:rFonts w:ascii="Times New Roman" w:eastAsia="Calibri" w:hAnsi="Times New Roman"/>
          <w:lang w:val="en-US"/>
        </w:rPr>
        <w:tab/>
        <w:t>Hasil penelitian ini tidak dapat membuktikan adanya pengaruh tenur KAP terhadap kualitas audit karenanya penelitian ini memperlihatnya tenur KAP tidak berdampak apa-apa terhadap kualitas audit.</w:t>
      </w:r>
      <w:r w:rsidR="00FA3D8D">
        <w:rPr>
          <w:rFonts w:ascii="Times New Roman" w:eastAsia="Calibri" w:hAnsi="Times New Roman"/>
          <w:lang w:val="id-ID"/>
        </w:rPr>
        <w:t xml:space="preserve"> </w:t>
      </w:r>
      <w:r w:rsidRPr="006038CB">
        <w:rPr>
          <w:rFonts w:ascii="Times New Roman" w:eastAsia="Calibri" w:hAnsi="Times New Roman"/>
          <w:lang w:val="en-US"/>
        </w:rPr>
        <w:t>Hasil ini di dukung dengan penelitian yang dilakukan juga oleh Abdul Hamid (2013), menyatakan tenur KAP tidak berpengaruh secara signifikan terhadap kualitas audit. Selanjutnya hasil penelitian ini juga didukung oleh penemuannya Fierdha, dkk (2015) yang menyatakan audit tenure tidak berpengaruh terhadap kualitas audit. Namun berbeda dengan penelitian yang dilakukan oleh Nurintiati dan Purwanto (2017), yang menyatakan tenur KAP berpengaruh secara siginifikan terhadap kualitas audit.</w:t>
      </w:r>
      <w:r w:rsidR="00FA3D8D">
        <w:rPr>
          <w:rFonts w:ascii="Times New Roman" w:eastAsia="Calibri" w:hAnsi="Times New Roman"/>
          <w:lang w:val="id-ID"/>
        </w:rPr>
        <w:t xml:space="preserve"> </w:t>
      </w:r>
      <w:r w:rsidRPr="006038CB">
        <w:rPr>
          <w:rFonts w:ascii="Times New Roman" w:eastAsia="Calibri" w:hAnsi="Times New Roman"/>
          <w:lang w:val="en-US"/>
        </w:rPr>
        <w:t xml:space="preserve">Berdasarkan hasil penelitian ini menunjukkan bahwa tenur KAP tidak mempengaruhi kualitas audit, alasannya karena di Indonesia telah diatur masa perikatan untuk Akuntan Publik hanya boleh tiga tahun berturut-turut sedangkan KAP hanya diperolehkan 6 tahun buku berturut-turut.  </w:t>
      </w:r>
      <w:r w:rsidRPr="006038CB">
        <w:rPr>
          <w:rFonts w:ascii="Times New Roman" w:eastAsia="Calibri" w:hAnsi="Times New Roman"/>
          <w:lang w:val="en-US"/>
        </w:rPr>
        <w:tab/>
      </w:r>
    </w:p>
    <w:p w:rsidR="006038CB" w:rsidRPr="006038CB" w:rsidRDefault="006038CB" w:rsidP="00FA3D8D">
      <w:pPr>
        <w:jc w:val="both"/>
        <w:rPr>
          <w:rFonts w:ascii="Times New Roman" w:eastAsia="Calibri" w:hAnsi="Times New Roman"/>
          <w:b/>
          <w:lang w:val="en-US"/>
        </w:rPr>
      </w:pPr>
      <w:r w:rsidRPr="006038CB">
        <w:rPr>
          <w:rFonts w:ascii="Times New Roman" w:eastAsia="Calibri" w:hAnsi="Times New Roman"/>
          <w:b/>
          <w:lang w:val="en-US"/>
        </w:rPr>
        <w:t xml:space="preserve">Pengaruh Audit Delay </w:t>
      </w:r>
      <w:r w:rsidRPr="006038CB">
        <w:rPr>
          <w:rFonts w:ascii="Times New Roman" w:eastAsia="Calibri" w:hAnsi="Times New Roman"/>
          <w:b/>
          <w:color w:val="000000"/>
          <w:lang w:val="en-US"/>
        </w:rPr>
        <w:t xml:space="preserve">terhadap Kualitas Audit </w:t>
      </w:r>
    </w:p>
    <w:p w:rsidR="006038CB" w:rsidRPr="006038CB" w:rsidRDefault="006038CB" w:rsidP="00FA3D8D">
      <w:pPr>
        <w:jc w:val="both"/>
        <w:rPr>
          <w:rFonts w:ascii="Times New Roman" w:eastAsia="Calibri" w:hAnsi="Times New Roman"/>
          <w:lang w:val="en-US"/>
        </w:rPr>
      </w:pPr>
      <w:r w:rsidRPr="006038CB">
        <w:rPr>
          <w:rFonts w:ascii="Times New Roman" w:eastAsia="Calibri" w:hAnsi="Times New Roman"/>
          <w:lang w:val="en-US"/>
        </w:rPr>
        <w:lastRenderedPageBreak/>
        <w:tab/>
        <w:t>Hasil uji Wald menunjukkan audit delay tidak berdampak apa-apa terhadap kualitas audit perusahaan subsektor perbankan periode 2018-2020.</w:t>
      </w:r>
      <w:r w:rsidR="00FA3D8D">
        <w:rPr>
          <w:rFonts w:ascii="Times New Roman" w:eastAsia="Calibri" w:hAnsi="Times New Roman"/>
          <w:lang w:val="id-ID"/>
        </w:rPr>
        <w:t xml:space="preserve"> </w:t>
      </w:r>
      <w:r w:rsidRPr="006038CB">
        <w:rPr>
          <w:rFonts w:ascii="Times New Roman" w:eastAsia="Calibri" w:hAnsi="Times New Roman"/>
          <w:lang w:val="en-US"/>
        </w:rPr>
        <w:t xml:space="preserve">Hasil ini juga didukung oleh penemuannya Herianti dan Suryani (2016) audit delay tidak mempengaruhi kualitas audit. Selanjutnya hasil penelitian ini juga didukung oleh penemuannya Darmawan dan Ardini (2021), yang menyatakan </w:t>
      </w:r>
      <w:r w:rsidRPr="006038CB">
        <w:rPr>
          <w:rFonts w:ascii="Times New Roman" w:eastAsia="Calibri" w:hAnsi="Times New Roman"/>
          <w:lang w:val="en-US" w:eastAsia="zh-CN"/>
        </w:rPr>
        <w:t>audit delay berpengaruh negatif terhadap kualitas audit, lamanya laporan audit diterbitkan tidak menurunkan kualitas audit. Berbeda dengan penelitian yang dilakukan oleh Suhandoyo dan Sukarmanto (2022), yang menyatakan audit delay berpengaruh signifikan terhadap kualitas audit.</w:t>
      </w:r>
      <w:r w:rsidR="00FA3D8D">
        <w:rPr>
          <w:rFonts w:ascii="Times New Roman" w:eastAsia="Calibri" w:hAnsi="Times New Roman"/>
          <w:lang w:val="id-ID"/>
        </w:rPr>
        <w:t xml:space="preserve"> </w:t>
      </w:r>
      <w:r w:rsidRPr="006038CB">
        <w:rPr>
          <w:rFonts w:ascii="Times New Roman" w:eastAsia="Calibri" w:hAnsi="Times New Roman"/>
          <w:lang w:val="en-US"/>
        </w:rPr>
        <w:t xml:space="preserve">Berdasarkan hasil penelitian menunjukkan bahwa audit delay tidak mempengaruhi kualitas audit, karena auditor harus menyajikan laporan keuangan secara jujur dan tidak memihak sehingga meskipun membutuhkan waktu yang lebih lama auditor </w:t>
      </w:r>
      <w:proofErr w:type="gramStart"/>
      <w:r w:rsidRPr="006038CB">
        <w:rPr>
          <w:rFonts w:ascii="Times New Roman" w:eastAsia="Calibri" w:hAnsi="Times New Roman"/>
          <w:lang w:val="en-US"/>
        </w:rPr>
        <w:t>akan</w:t>
      </w:r>
      <w:proofErr w:type="gramEnd"/>
      <w:r w:rsidRPr="006038CB">
        <w:rPr>
          <w:rFonts w:ascii="Times New Roman" w:eastAsia="Calibri" w:hAnsi="Times New Roman"/>
          <w:lang w:val="en-US"/>
        </w:rPr>
        <w:t xml:space="preserve"> mempertahankan independensinya.</w:t>
      </w:r>
      <w:r w:rsidRPr="006038CB">
        <w:rPr>
          <w:rFonts w:ascii="Times New Roman" w:eastAsia="Calibri" w:hAnsi="Times New Roman"/>
          <w:lang w:val="en-US"/>
        </w:rPr>
        <w:tab/>
      </w:r>
    </w:p>
    <w:p w:rsidR="00FA3D8D" w:rsidRDefault="00FA3D8D" w:rsidP="00FA3D8D">
      <w:pPr>
        <w:spacing w:after="160"/>
        <w:jc w:val="both"/>
        <w:rPr>
          <w:rFonts w:ascii="Times New Roman" w:eastAsia="Calibri" w:hAnsi="Times New Roman"/>
          <w:lang w:val="id-ID"/>
        </w:rPr>
      </w:pPr>
    </w:p>
    <w:p w:rsidR="006038CB" w:rsidRPr="006038CB" w:rsidRDefault="006038CB" w:rsidP="00FA3D8D">
      <w:pPr>
        <w:jc w:val="both"/>
        <w:rPr>
          <w:rFonts w:ascii="Times New Roman" w:eastAsia="Calibri" w:hAnsi="Times New Roman"/>
          <w:b/>
          <w:i/>
          <w:color w:val="000000"/>
          <w:lang w:val="en-US"/>
        </w:rPr>
      </w:pPr>
      <w:r w:rsidRPr="006038CB">
        <w:rPr>
          <w:rFonts w:ascii="Times New Roman" w:eastAsia="Calibri" w:hAnsi="Times New Roman"/>
          <w:b/>
          <w:lang w:val="en-US"/>
        </w:rPr>
        <w:t>Pengaruh Ukuran KAP t</w:t>
      </w:r>
      <w:r w:rsidRPr="006038CB">
        <w:rPr>
          <w:rFonts w:ascii="Times New Roman" w:eastAsia="Calibri" w:hAnsi="Times New Roman"/>
          <w:b/>
          <w:color w:val="000000"/>
          <w:lang w:val="en-US"/>
        </w:rPr>
        <w:t>erhadap Kualitas Audit</w:t>
      </w:r>
    </w:p>
    <w:p w:rsidR="006038CB" w:rsidRPr="006038CB" w:rsidRDefault="006038CB" w:rsidP="00FA3D8D">
      <w:pPr>
        <w:ind w:firstLine="720"/>
        <w:jc w:val="both"/>
        <w:rPr>
          <w:rFonts w:ascii="Times New Roman" w:eastAsia="Calibri" w:hAnsi="Times New Roman"/>
          <w:lang w:val="en-US"/>
        </w:rPr>
      </w:pPr>
      <w:r w:rsidRPr="006038CB">
        <w:rPr>
          <w:rFonts w:ascii="Times New Roman" w:eastAsia="Calibri" w:hAnsi="Times New Roman"/>
          <w:lang w:val="en-US"/>
        </w:rPr>
        <w:t>Hasil pengujiannya terbukti jika ukuran KAP tidak berdampak pada kualitas audit perusahaan subsektor perbankan periode 2018-2020.</w:t>
      </w:r>
      <w:r w:rsidR="00FA3D8D">
        <w:rPr>
          <w:rFonts w:ascii="Times New Roman" w:eastAsia="Calibri" w:hAnsi="Times New Roman"/>
          <w:lang w:val="id-ID"/>
        </w:rPr>
        <w:t xml:space="preserve"> </w:t>
      </w:r>
      <w:r w:rsidRPr="006038CB">
        <w:rPr>
          <w:rFonts w:ascii="Times New Roman" w:eastAsia="Calibri" w:hAnsi="Times New Roman"/>
          <w:lang w:val="en-US"/>
        </w:rPr>
        <w:t>Hasil ini juga didukung oleh penelitian Febriyanti dan Mertha (2014), yang menyatakan ukuran KAP tidak berpengaruh signifikan pada kualitas audit. Selanjutnya hasil penelitian ini juga didukung oleh penemuannya Nurintiati dan Purwanto (2017) yang menunjukkan ukuran KAP juga tidak berpengaruh terhadap kualitas audit. Namun berbeda dengan penelitian yang dilakukan oleh Paputungan dan Kaluge (2018), yang menyatakan ukuran KAP berpengaruh signifikan terhadap kualitas audit dengan arah negatif.</w:t>
      </w:r>
      <w:r w:rsidR="00FA3D8D">
        <w:rPr>
          <w:rFonts w:ascii="Times New Roman" w:eastAsia="Calibri" w:hAnsi="Times New Roman"/>
          <w:lang w:val="id-ID"/>
        </w:rPr>
        <w:t xml:space="preserve"> </w:t>
      </w:r>
      <w:r w:rsidRPr="006038CB">
        <w:rPr>
          <w:rFonts w:ascii="Times New Roman" w:eastAsia="Calibri" w:hAnsi="Times New Roman"/>
          <w:lang w:val="en-US"/>
        </w:rPr>
        <w:t xml:space="preserve">Berdasarkan hasil penelitian menunjukkan bahwa ukuran KAP tidak mempengaruhi kualitas audit, hal ini dikarenakan setiap auditor harus memiliki kompetensi tertentu untuk dapat melakukan tugas audit oleh karena itu ukuran KAP baik besar maupun kecil tidak </w:t>
      </w:r>
      <w:proofErr w:type="gramStart"/>
      <w:r w:rsidRPr="006038CB">
        <w:rPr>
          <w:rFonts w:ascii="Times New Roman" w:eastAsia="Calibri" w:hAnsi="Times New Roman"/>
          <w:lang w:val="en-US"/>
        </w:rPr>
        <w:t>akan</w:t>
      </w:r>
      <w:proofErr w:type="gramEnd"/>
      <w:r w:rsidRPr="006038CB">
        <w:rPr>
          <w:rFonts w:ascii="Times New Roman" w:eastAsia="Calibri" w:hAnsi="Times New Roman"/>
          <w:lang w:val="en-US"/>
        </w:rPr>
        <w:t xml:space="preserve"> mempengaruhi kualitas auditnya.</w:t>
      </w:r>
    </w:p>
    <w:p w:rsidR="00FA3D8D" w:rsidRDefault="00FA3D8D" w:rsidP="00FA3D8D">
      <w:pPr>
        <w:spacing w:after="160"/>
        <w:jc w:val="both"/>
        <w:rPr>
          <w:rFonts w:ascii="Times New Roman" w:eastAsia="Calibri" w:hAnsi="Times New Roman"/>
          <w:b/>
          <w:lang w:val="id-ID"/>
        </w:rPr>
      </w:pPr>
    </w:p>
    <w:p w:rsidR="006038CB" w:rsidRPr="006038CB" w:rsidRDefault="006038CB" w:rsidP="00FA3D8D">
      <w:pPr>
        <w:jc w:val="both"/>
        <w:rPr>
          <w:rFonts w:ascii="Times New Roman" w:eastAsia="Calibri" w:hAnsi="Times New Roman"/>
          <w:b/>
          <w:lang w:val="en-US"/>
        </w:rPr>
      </w:pPr>
      <w:r w:rsidRPr="006038CB">
        <w:rPr>
          <w:rFonts w:ascii="Times New Roman" w:eastAsia="Calibri" w:hAnsi="Times New Roman"/>
          <w:b/>
          <w:lang w:val="en-US"/>
        </w:rPr>
        <w:t>Pengaruh Ukuran Perusahaan Klien</w:t>
      </w:r>
      <w:r w:rsidRPr="006038CB">
        <w:rPr>
          <w:rFonts w:ascii="Times New Roman" w:eastAsia="Calibri" w:hAnsi="Times New Roman"/>
          <w:b/>
          <w:color w:val="000000"/>
          <w:lang w:val="en-US"/>
        </w:rPr>
        <w:t xml:space="preserve"> terhadap Kualitas Audit</w:t>
      </w:r>
    </w:p>
    <w:p w:rsidR="006038CB" w:rsidRPr="006038CB" w:rsidRDefault="006038CB" w:rsidP="00FA3D8D">
      <w:pPr>
        <w:jc w:val="both"/>
        <w:rPr>
          <w:rFonts w:ascii="Times New Roman" w:eastAsia="Calibri" w:hAnsi="Times New Roman"/>
          <w:lang w:val="en-US"/>
        </w:rPr>
      </w:pPr>
      <w:r w:rsidRPr="006038CB">
        <w:rPr>
          <w:rFonts w:ascii="Times New Roman" w:eastAsia="Calibri" w:hAnsi="Times New Roman"/>
          <w:lang w:val="en-US"/>
        </w:rPr>
        <w:tab/>
        <w:t>Pengujian uji Wald, hanya dapat membuktikan pengaruh ukuran perusahaan klien terhadap kualitas audit.</w:t>
      </w:r>
      <w:r w:rsidR="00FA3D8D">
        <w:rPr>
          <w:rFonts w:ascii="Times New Roman" w:eastAsia="Calibri" w:hAnsi="Times New Roman"/>
          <w:lang w:val="id-ID"/>
        </w:rPr>
        <w:t xml:space="preserve"> </w:t>
      </w:r>
      <w:r w:rsidRPr="006038CB">
        <w:rPr>
          <w:rFonts w:ascii="Times New Roman" w:eastAsia="Calibri" w:hAnsi="Times New Roman"/>
          <w:lang w:val="en-US"/>
        </w:rPr>
        <w:t xml:space="preserve">Berbeda dengan hasil penelitian yang dilakukan oleh Wahono dan Setyadi (2014), yang menyatakan ukuran perusahaan tidak berpengaruh terhadap kualitas audit. Penelitian yang dilakukan oleh Hasanah dan Putri (2018), juga menyatakan ukuran perusahaan tidak berpengaruh terhadap kualitas audit. Namun hasil penelitian ini didukung oleh penemuannya Andirani, dkk (2020) yang juga menemukan adanya pengaruh </w:t>
      </w:r>
      <w:r w:rsidRPr="006038CB">
        <w:rPr>
          <w:rFonts w:ascii="Times New Roman" w:eastAsia="Calibri" w:hAnsi="Times New Roman"/>
          <w:i/>
          <w:iCs/>
          <w:lang w:val="en-US"/>
        </w:rPr>
        <w:t>company size</w:t>
      </w:r>
      <w:r w:rsidRPr="006038CB">
        <w:rPr>
          <w:rFonts w:ascii="Times New Roman" w:eastAsia="Calibri" w:hAnsi="Times New Roman"/>
          <w:lang w:val="en-US"/>
        </w:rPr>
        <w:t xml:space="preserve"> terhadap kualitas audit.</w:t>
      </w:r>
      <w:r w:rsidR="00FA3D8D">
        <w:rPr>
          <w:rFonts w:ascii="Times New Roman" w:eastAsia="Calibri" w:hAnsi="Times New Roman"/>
          <w:lang w:val="id-ID"/>
        </w:rPr>
        <w:t xml:space="preserve"> </w:t>
      </w:r>
      <w:r w:rsidRPr="006038CB">
        <w:rPr>
          <w:rFonts w:ascii="Times New Roman" w:eastAsia="Calibri" w:hAnsi="Times New Roman"/>
          <w:lang w:val="en-US"/>
        </w:rPr>
        <w:t>Berdasarkan hasil penelitian menunjukkan bahwa ukuran perusahaan klien mempengaruhi kualitas audit, hal ini dikarenakan terdapat sanksi pada perusahaan yang dengan sengaja tidak melaporkan laporan keuangannya dengan benar, oleh karena itu mau tidak mau perusahaan kecil maupun besar tentu akan menyajikan laporan keuangan secara baik dan benar agar mempermudah proses audit.</w:t>
      </w:r>
    </w:p>
    <w:p w:rsidR="006038CB" w:rsidRPr="006038CB" w:rsidRDefault="006038CB" w:rsidP="00FA3D8D">
      <w:pPr>
        <w:jc w:val="both"/>
        <w:rPr>
          <w:rFonts w:ascii="Times New Roman" w:eastAsia="Calibri" w:hAnsi="Times New Roman"/>
          <w:b/>
          <w:lang w:val="en-US"/>
        </w:rPr>
      </w:pPr>
      <w:r w:rsidRPr="006038CB">
        <w:rPr>
          <w:rFonts w:ascii="Times New Roman" w:eastAsia="Calibri" w:hAnsi="Times New Roman"/>
          <w:b/>
          <w:lang w:val="en-US"/>
        </w:rPr>
        <w:t>Pengaruh Audit Fee terhadap Kualitas Audit</w:t>
      </w:r>
    </w:p>
    <w:p w:rsidR="00FA3D8D" w:rsidRDefault="006038CB" w:rsidP="00FA3D8D">
      <w:pPr>
        <w:jc w:val="both"/>
        <w:rPr>
          <w:rFonts w:ascii="Times New Roman" w:eastAsia="Calibri" w:hAnsi="Times New Roman"/>
          <w:lang w:val="id-ID"/>
        </w:rPr>
      </w:pPr>
      <w:r w:rsidRPr="006038CB">
        <w:rPr>
          <w:rFonts w:ascii="Times New Roman" w:eastAsia="Calibri" w:hAnsi="Times New Roman"/>
          <w:lang w:val="en-US"/>
        </w:rPr>
        <w:tab/>
        <w:t xml:space="preserve">Hasil penelitian ini tidak ditemukannya adanya pengaruh audit fee terhadap kualitas audit karenanya audit fee tidak berdampak apa-apa terhadap kualitas audit. </w:t>
      </w:r>
      <w:r w:rsidR="00FA3D8D">
        <w:rPr>
          <w:rFonts w:ascii="Times New Roman" w:eastAsia="Calibri" w:hAnsi="Times New Roman"/>
          <w:lang w:val="id-ID"/>
        </w:rPr>
        <w:t xml:space="preserve"> </w:t>
      </w:r>
      <w:r w:rsidRPr="006038CB">
        <w:rPr>
          <w:rFonts w:ascii="Times New Roman" w:eastAsia="Calibri" w:hAnsi="Times New Roman"/>
          <w:lang w:val="en-US"/>
        </w:rPr>
        <w:t>Hasil ini juga didukung oleh penemuan Erieska (2019) audit fee tidak berpengaruh terhadap kualitas audit. Penelitian ini didukung juga oleh penelitian yang dilakukan oleh Stefani (2019), yang menyatakan audit fee tidak berpengaruh signifikan terhadap kualitas audit. Selanjutnya penelitian yang dilakukan oleh Agustini dan Siregar (2020), yang menyatakan fee audit tidak berpe</w:t>
      </w:r>
      <w:r w:rsidR="00FA3D8D">
        <w:rPr>
          <w:rFonts w:ascii="Times New Roman" w:eastAsia="Calibri" w:hAnsi="Times New Roman"/>
          <w:lang w:val="en-US"/>
        </w:rPr>
        <w:t>ngaruh terhadap kualitas audit.</w:t>
      </w:r>
      <w:r w:rsidR="00FA3D8D">
        <w:rPr>
          <w:rFonts w:ascii="Times New Roman" w:eastAsia="Calibri" w:hAnsi="Times New Roman"/>
          <w:lang w:val="id-ID"/>
        </w:rPr>
        <w:t xml:space="preserve"> </w:t>
      </w:r>
      <w:r w:rsidRPr="006038CB">
        <w:rPr>
          <w:rFonts w:ascii="Times New Roman" w:eastAsia="Calibri" w:hAnsi="Times New Roman"/>
          <w:lang w:val="en-US"/>
        </w:rPr>
        <w:t xml:space="preserve">Berdasarkan hasil penelitian menunjukkan bahwa audit </w:t>
      </w:r>
      <w:r w:rsidRPr="006038CB">
        <w:rPr>
          <w:rFonts w:ascii="Times New Roman" w:eastAsia="Calibri" w:hAnsi="Times New Roman"/>
          <w:lang w:val="en-US"/>
        </w:rPr>
        <w:lastRenderedPageBreak/>
        <w:t>fee tidak mempengaruhi kualitas audit dari seorang auditor, karena auditor harus berpegang teguh pada prinsip etika profesionalnya, selain itu setiap auditor sudah mematok fee tertentu dan telah disepakati oleh perusahaan, sehingga tidak ada pengaruh audit fee terhadap kualitas audit karena sudah disepakati sebagai audit fee.</w:t>
      </w:r>
    </w:p>
    <w:p w:rsidR="00FA3D8D" w:rsidRPr="00FA3D8D" w:rsidRDefault="00FA3D8D" w:rsidP="00FA3D8D">
      <w:pPr>
        <w:jc w:val="both"/>
        <w:rPr>
          <w:rFonts w:ascii="Times New Roman" w:eastAsia="Calibri" w:hAnsi="Times New Roman"/>
          <w:lang w:val="id-ID"/>
        </w:rPr>
      </w:pPr>
    </w:p>
    <w:p w:rsidR="006038CB" w:rsidRPr="006038CB" w:rsidRDefault="006038CB" w:rsidP="00FA3D8D">
      <w:pPr>
        <w:jc w:val="both"/>
        <w:rPr>
          <w:rFonts w:ascii="Times New Roman" w:eastAsia="Calibri" w:hAnsi="Times New Roman"/>
          <w:b/>
          <w:lang w:val="en-US"/>
        </w:rPr>
      </w:pPr>
      <w:proofErr w:type="gramStart"/>
      <w:r w:rsidRPr="006038CB">
        <w:rPr>
          <w:rFonts w:ascii="Times New Roman" w:eastAsia="Calibri" w:hAnsi="Times New Roman"/>
          <w:b/>
          <w:lang w:val="en-US"/>
        </w:rPr>
        <w:t>Hubungan Tenur KAP, Audit Delay, Ukuran KAP dan Ukuran Perusahaan Klien terhadap Kualitas Audit yang dimoderasi oleh Audit Fee.</w:t>
      </w:r>
      <w:proofErr w:type="gramEnd"/>
    </w:p>
    <w:p w:rsidR="006038CB" w:rsidRPr="006038CB" w:rsidRDefault="006038CB" w:rsidP="00FA3D8D">
      <w:pPr>
        <w:jc w:val="both"/>
        <w:rPr>
          <w:rFonts w:ascii="Times New Roman" w:eastAsia="Calibri" w:hAnsi="Times New Roman"/>
          <w:lang w:val="en-US"/>
        </w:rPr>
      </w:pPr>
      <w:r w:rsidRPr="006038CB">
        <w:rPr>
          <w:rFonts w:ascii="Times New Roman" w:eastAsia="Calibri" w:hAnsi="Times New Roman"/>
          <w:lang w:val="en-US"/>
        </w:rPr>
        <w:tab/>
      </w:r>
      <w:proofErr w:type="gramStart"/>
      <w:r w:rsidRPr="006038CB">
        <w:rPr>
          <w:rFonts w:ascii="Times New Roman" w:eastAsia="Calibri" w:hAnsi="Times New Roman"/>
          <w:lang w:val="en-US"/>
        </w:rPr>
        <w:t>Dengan melihat hasil uji MRA yang nilai signifikan masing-masing variabel lebih besar dari 0.05 memperlihatkan bahwa audit fee tidak dapat berperan sebagai variabel moderasi antara hubungan tenur KAP, audit delay, ukuran KAP dan ukuran perusahaan klien dengan kualitas audit.</w:t>
      </w:r>
      <w:proofErr w:type="gramEnd"/>
    </w:p>
    <w:p w:rsidR="004A0A3C" w:rsidRDefault="004A0A3C" w:rsidP="00BB0130">
      <w:pPr>
        <w:rPr>
          <w:rFonts w:ascii="Times New Roman" w:eastAsiaTheme="minorHAnsi" w:hAnsi="Times New Roman"/>
          <w:b/>
          <w:lang w:val="id-ID"/>
        </w:rPr>
      </w:pPr>
    </w:p>
    <w:p w:rsidR="004A0A3C" w:rsidRDefault="00BB0130" w:rsidP="004A0A3C">
      <w:pPr>
        <w:rPr>
          <w:rFonts w:ascii="Times New Roman" w:eastAsiaTheme="minorHAnsi" w:hAnsi="Times New Roman"/>
          <w:b/>
          <w:lang w:val="id-ID"/>
        </w:rPr>
      </w:pPr>
      <w:r w:rsidRPr="008B4766">
        <w:rPr>
          <w:rFonts w:ascii="Times New Roman" w:eastAsiaTheme="minorHAnsi" w:hAnsi="Times New Roman"/>
          <w:b/>
          <w:lang w:val="en-US"/>
        </w:rPr>
        <w:t>KESIMPULAN</w:t>
      </w:r>
    </w:p>
    <w:p w:rsidR="008B4766" w:rsidRPr="00FA3D8D" w:rsidRDefault="00FA3D8D" w:rsidP="00FA3D8D">
      <w:pPr>
        <w:autoSpaceDE w:val="0"/>
        <w:autoSpaceDN w:val="0"/>
        <w:adjustRightInd w:val="0"/>
        <w:ind w:firstLine="720"/>
        <w:jc w:val="both"/>
        <w:rPr>
          <w:rFonts w:ascii="Times New Roman" w:hAnsi="Times New Roman"/>
          <w:lang w:val="id"/>
        </w:rPr>
      </w:pPr>
      <w:r w:rsidRPr="00FA3D8D">
        <w:rPr>
          <w:rFonts w:ascii="Times New Roman" w:hAnsi="Times New Roman"/>
          <w:lang w:val="id"/>
        </w:rPr>
        <w:t>Tenur KAP tidak berpengaruh terhadap kualitas audit perusahaan subsekt</w:t>
      </w:r>
      <w:r>
        <w:rPr>
          <w:rFonts w:ascii="Times New Roman" w:hAnsi="Times New Roman"/>
          <w:lang w:val="id"/>
        </w:rPr>
        <w:t>or perbankan periode 2018-2020.</w:t>
      </w:r>
      <w:r>
        <w:rPr>
          <w:rFonts w:ascii="Times New Roman" w:hAnsi="Times New Roman"/>
          <w:lang w:val="id-ID"/>
        </w:rPr>
        <w:t xml:space="preserve"> </w:t>
      </w:r>
      <w:r w:rsidRPr="00FA3D8D">
        <w:rPr>
          <w:rFonts w:ascii="Times New Roman" w:hAnsi="Times New Roman"/>
          <w:lang w:val="id"/>
        </w:rPr>
        <w:t>Audit delay tidak berpengaruh terhadap kualitas audit perusahaan subsekt</w:t>
      </w:r>
      <w:r>
        <w:rPr>
          <w:rFonts w:ascii="Times New Roman" w:hAnsi="Times New Roman"/>
          <w:lang w:val="id"/>
        </w:rPr>
        <w:t>or perbankan periode 2018-2020.</w:t>
      </w:r>
      <w:r>
        <w:rPr>
          <w:rFonts w:ascii="Times New Roman" w:hAnsi="Times New Roman"/>
          <w:lang w:val="id-ID"/>
        </w:rPr>
        <w:t xml:space="preserve"> </w:t>
      </w:r>
      <w:r w:rsidRPr="00FA3D8D">
        <w:rPr>
          <w:rFonts w:ascii="Times New Roman" w:hAnsi="Times New Roman"/>
          <w:lang w:val="id"/>
        </w:rPr>
        <w:t>Ukuran KAP tidak berpengaruh terhadap kualitas audit perusahaan subsektor perbankan</w:t>
      </w:r>
      <w:r>
        <w:rPr>
          <w:rFonts w:ascii="Times New Roman" w:hAnsi="Times New Roman"/>
          <w:lang w:val="id"/>
        </w:rPr>
        <w:t xml:space="preserve"> periode 2018-2020.</w:t>
      </w:r>
      <w:r>
        <w:rPr>
          <w:rFonts w:ascii="Times New Roman" w:hAnsi="Times New Roman"/>
          <w:lang w:val="id-ID"/>
        </w:rPr>
        <w:t xml:space="preserve"> </w:t>
      </w:r>
      <w:r w:rsidRPr="00FA3D8D">
        <w:rPr>
          <w:rFonts w:ascii="Times New Roman" w:hAnsi="Times New Roman"/>
          <w:lang w:val="id"/>
        </w:rPr>
        <w:t>Ukuran perusahaan klien berpengaruh signifikan terhadap kualitas audit perusahaan subsekt</w:t>
      </w:r>
      <w:r>
        <w:rPr>
          <w:rFonts w:ascii="Times New Roman" w:hAnsi="Times New Roman"/>
          <w:lang w:val="id"/>
        </w:rPr>
        <w:t>or perbankan periode 2018-2020.</w:t>
      </w:r>
      <w:r>
        <w:rPr>
          <w:rFonts w:ascii="Times New Roman" w:hAnsi="Times New Roman"/>
          <w:lang w:val="id-ID"/>
        </w:rPr>
        <w:t xml:space="preserve"> </w:t>
      </w:r>
      <w:r w:rsidRPr="00FA3D8D">
        <w:rPr>
          <w:rFonts w:ascii="Times New Roman" w:hAnsi="Times New Roman"/>
          <w:lang w:val="id"/>
        </w:rPr>
        <w:t>Audit fee tidak berpengaruh terhadap Kualitas Audit perusahaan subsekt</w:t>
      </w:r>
      <w:r>
        <w:rPr>
          <w:rFonts w:ascii="Times New Roman" w:hAnsi="Times New Roman"/>
          <w:lang w:val="id"/>
        </w:rPr>
        <w:t>or perbankan periode 2018-2020.</w:t>
      </w:r>
      <w:r>
        <w:rPr>
          <w:rFonts w:ascii="Times New Roman" w:hAnsi="Times New Roman"/>
          <w:lang w:val="id-ID"/>
        </w:rPr>
        <w:t xml:space="preserve"> </w:t>
      </w:r>
      <w:r w:rsidRPr="00FA3D8D">
        <w:rPr>
          <w:rFonts w:ascii="Times New Roman" w:hAnsi="Times New Roman"/>
          <w:lang w:val="id"/>
        </w:rPr>
        <w:t>Audit fee tidak dapat memoderasi hubungan antara tenur KAP dengan kualitas audit perusahaan seubsektor perbankan periode 2018-2020.</w:t>
      </w:r>
    </w:p>
    <w:p w:rsidR="00FA3D8D" w:rsidRDefault="00FA3D8D" w:rsidP="00BB0130">
      <w:pPr>
        <w:rPr>
          <w:rFonts w:ascii="Times New Roman" w:eastAsiaTheme="minorHAnsi" w:hAnsi="Times New Roman"/>
          <w:b/>
          <w:lang w:val="id-ID"/>
        </w:rPr>
      </w:pPr>
    </w:p>
    <w:p w:rsidR="008B4766" w:rsidRPr="008B4766" w:rsidRDefault="008B4766" w:rsidP="00BB0130">
      <w:pPr>
        <w:rPr>
          <w:rFonts w:ascii="Times New Roman" w:eastAsiaTheme="minorHAnsi" w:hAnsi="Times New Roman"/>
          <w:b/>
          <w:lang w:val="en-US"/>
        </w:rPr>
      </w:pPr>
      <w:r w:rsidRPr="008B4766">
        <w:rPr>
          <w:rFonts w:ascii="Times New Roman" w:eastAsiaTheme="minorHAnsi" w:hAnsi="Times New Roman"/>
          <w:b/>
          <w:lang w:val="en-US"/>
        </w:rPr>
        <w:t>DAFTAR PUSTAKA</w:t>
      </w:r>
    </w:p>
    <w:p w:rsidR="00FA3D8D" w:rsidRPr="00FA3D8D" w:rsidRDefault="00FA3D8D" w:rsidP="00FA3D8D">
      <w:pPr>
        <w:ind w:left="562" w:hanging="562"/>
        <w:jc w:val="both"/>
        <w:rPr>
          <w:rFonts w:ascii="Times New Roman" w:eastAsia="Calibri" w:hAnsi="Times New Roman"/>
          <w:lang w:val="en-US" w:eastAsia="zh-CN"/>
        </w:rPr>
      </w:pPr>
      <w:r w:rsidRPr="00FA3D8D">
        <w:rPr>
          <w:rFonts w:ascii="Times New Roman" w:eastAsia="Calibri" w:hAnsi="Times New Roman"/>
          <w:lang w:val="en-US" w:eastAsia="zh-CN"/>
        </w:rPr>
        <w:t xml:space="preserve">Abdul Hamid. </w:t>
      </w:r>
      <w:proofErr w:type="gramStart"/>
      <w:r w:rsidRPr="00FA3D8D">
        <w:rPr>
          <w:rFonts w:ascii="Times New Roman" w:eastAsia="Calibri" w:hAnsi="Times New Roman"/>
          <w:lang w:val="en-US" w:eastAsia="zh-CN"/>
        </w:rPr>
        <w:t>(2013). Pengaruh Tenur KAP dan Ukuran KAP Terhadap Kualitas Audit (Studi Empiris Pada Perusahaan Manufaktur yang Terdaftar Di BEI).</w:t>
      </w:r>
      <w:proofErr w:type="gramEnd"/>
      <w:r w:rsidRPr="00FA3D8D">
        <w:rPr>
          <w:rFonts w:ascii="Times New Roman" w:eastAsia="Calibri" w:hAnsi="Times New Roman"/>
          <w:lang w:val="en-US" w:eastAsia="zh-CN"/>
        </w:rPr>
        <w:t xml:space="preserve"> </w:t>
      </w:r>
      <w:proofErr w:type="gramStart"/>
      <w:r w:rsidRPr="00FA3D8D">
        <w:rPr>
          <w:rFonts w:ascii="Times New Roman" w:eastAsia="Calibri" w:hAnsi="Times New Roman"/>
          <w:lang w:val="en-US" w:eastAsia="zh-CN"/>
        </w:rPr>
        <w:t>Fakultas Ekonomi Universitas Negeri Padang.</w:t>
      </w:r>
      <w:proofErr w:type="gramEnd"/>
    </w:p>
    <w:p w:rsidR="00FA3D8D" w:rsidRPr="00FA3D8D" w:rsidRDefault="00FA3D8D" w:rsidP="00FA3D8D">
      <w:pPr>
        <w:ind w:left="562" w:hanging="562"/>
        <w:jc w:val="both"/>
        <w:rPr>
          <w:rFonts w:ascii="Times New Roman" w:eastAsia="Calibri" w:hAnsi="Times New Roman"/>
          <w:lang w:val="en-US" w:eastAsia="zh-CN"/>
        </w:rPr>
      </w:pPr>
      <w:proofErr w:type="gramStart"/>
      <w:r w:rsidRPr="00FA3D8D">
        <w:rPr>
          <w:rFonts w:ascii="Times New Roman" w:eastAsia="Calibri" w:hAnsi="Times New Roman"/>
          <w:lang w:val="en-US" w:eastAsia="zh-CN"/>
        </w:rPr>
        <w:t>Ade Nahdiatul Hasanah dan Maya Sari Putri.</w:t>
      </w:r>
      <w:proofErr w:type="gramEnd"/>
      <w:r w:rsidRPr="00FA3D8D">
        <w:rPr>
          <w:rFonts w:ascii="Times New Roman" w:eastAsia="Calibri" w:hAnsi="Times New Roman"/>
          <w:lang w:val="en-US" w:eastAsia="zh-CN"/>
        </w:rPr>
        <w:t xml:space="preserve"> </w:t>
      </w:r>
      <w:proofErr w:type="gramStart"/>
      <w:r w:rsidRPr="00FA3D8D">
        <w:rPr>
          <w:rFonts w:ascii="Times New Roman" w:eastAsia="Calibri" w:hAnsi="Times New Roman"/>
          <w:lang w:val="en-US" w:eastAsia="zh-CN"/>
        </w:rPr>
        <w:t>(2018). Pengaruh Ukuran Perusahaan, Audit Tenure Terhadap Kualitas Audit.</w:t>
      </w:r>
      <w:proofErr w:type="gramEnd"/>
      <w:r w:rsidRPr="00FA3D8D">
        <w:rPr>
          <w:rFonts w:ascii="Times New Roman" w:eastAsia="Calibri" w:hAnsi="Times New Roman"/>
          <w:lang w:val="en-US" w:eastAsia="zh-CN"/>
        </w:rPr>
        <w:t xml:space="preserve"> </w:t>
      </w:r>
      <w:proofErr w:type="gramStart"/>
      <w:r w:rsidRPr="00FA3D8D">
        <w:rPr>
          <w:rFonts w:ascii="Times New Roman" w:eastAsia="Calibri" w:hAnsi="Times New Roman"/>
          <w:lang w:val="en-US" w:eastAsia="zh-CN"/>
        </w:rPr>
        <w:t>Jurnal Akuntansi.Volume 5 No. 1.</w:t>
      </w:r>
      <w:proofErr w:type="gramEnd"/>
      <w:r w:rsidRPr="00FA3D8D">
        <w:rPr>
          <w:rFonts w:ascii="Times New Roman" w:eastAsia="Calibri" w:hAnsi="Times New Roman"/>
          <w:lang w:val="en-US" w:eastAsia="zh-CN"/>
        </w:rPr>
        <w:t xml:space="preserve"> Hal 11 - 21.</w:t>
      </w:r>
    </w:p>
    <w:p w:rsidR="00FA3D8D" w:rsidRPr="00FA3D8D" w:rsidRDefault="00FA3D8D" w:rsidP="00FA3D8D">
      <w:pPr>
        <w:ind w:left="562" w:hanging="562"/>
        <w:contextualSpacing/>
        <w:jc w:val="both"/>
        <w:rPr>
          <w:rFonts w:ascii="Times New Roman" w:eastAsia="Calibri" w:hAnsi="Times New Roman"/>
          <w:color w:val="222222"/>
          <w:shd w:val="clear" w:color="auto" w:fill="FFFFFF"/>
          <w:lang w:val="en-US"/>
        </w:rPr>
      </w:pPr>
      <w:proofErr w:type="gramStart"/>
      <w:r w:rsidRPr="00FA3D8D">
        <w:rPr>
          <w:rFonts w:ascii="Times New Roman" w:eastAsia="Calibri" w:hAnsi="Times New Roman"/>
          <w:color w:val="222222"/>
          <w:shd w:val="clear" w:color="auto" w:fill="FFFFFF"/>
          <w:lang w:val="en-US"/>
        </w:rPr>
        <w:t>Agustini, T., &amp; Siregar, D. L. (2020).</w:t>
      </w:r>
      <w:proofErr w:type="gramEnd"/>
      <w:r w:rsidRPr="00FA3D8D">
        <w:rPr>
          <w:rFonts w:ascii="Times New Roman" w:eastAsia="Calibri" w:hAnsi="Times New Roman"/>
          <w:color w:val="222222"/>
          <w:shd w:val="clear" w:color="auto" w:fill="FFFFFF"/>
          <w:lang w:val="en-US"/>
        </w:rPr>
        <w:t xml:space="preserve"> Pengaruh Fee Audit, Audit Tenure Dan Rotasi Audit Terhadap Kualitas Audit Di Bursa Efek Indonesia. </w:t>
      </w:r>
      <w:r w:rsidRPr="00FA3D8D">
        <w:rPr>
          <w:rFonts w:ascii="Times New Roman" w:eastAsia="Calibri" w:hAnsi="Times New Roman"/>
          <w:i/>
          <w:iCs/>
          <w:color w:val="222222"/>
          <w:shd w:val="clear" w:color="auto" w:fill="FFFFFF"/>
          <w:lang w:val="en-US"/>
        </w:rPr>
        <w:t>Jurnal EMBA: Jurnal Riset Ekonomi, Manajemen, Bisnis Dan Akuntansi</w:t>
      </w:r>
      <w:r w:rsidRPr="00FA3D8D">
        <w:rPr>
          <w:rFonts w:ascii="Times New Roman" w:eastAsia="Calibri" w:hAnsi="Times New Roman"/>
          <w:color w:val="222222"/>
          <w:shd w:val="clear" w:color="auto" w:fill="FFFFFF"/>
          <w:lang w:val="en-US"/>
        </w:rPr>
        <w:t>, </w:t>
      </w:r>
      <w:r w:rsidRPr="00FA3D8D">
        <w:rPr>
          <w:rFonts w:ascii="Times New Roman" w:eastAsia="Calibri" w:hAnsi="Times New Roman"/>
          <w:i/>
          <w:iCs/>
          <w:color w:val="222222"/>
          <w:shd w:val="clear" w:color="auto" w:fill="FFFFFF"/>
          <w:lang w:val="en-US"/>
        </w:rPr>
        <w:t>8</w:t>
      </w:r>
      <w:r w:rsidRPr="00FA3D8D">
        <w:rPr>
          <w:rFonts w:ascii="Times New Roman" w:eastAsia="Calibri" w:hAnsi="Times New Roman"/>
          <w:color w:val="222222"/>
          <w:shd w:val="clear" w:color="auto" w:fill="FFFFFF"/>
          <w:lang w:val="en-US"/>
        </w:rPr>
        <w:t>(1).</w:t>
      </w:r>
    </w:p>
    <w:p w:rsidR="00FA3D8D" w:rsidRPr="00FA3D8D" w:rsidRDefault="00FA3D8D" w:rsidP="00FA3D8D">
      <w:pPr>
        <w:ind w:left="562" w:hanging="562"/>
        <w:jc w:val="both"/>
        <w:rPr>
          <w:rFonts w:ascii="Times New Roman" w:eastAsia="Calibri" w:hAnsi="Times New Roman"/>
          <w:lang w:val="en-US" w:eastAsia="zh-CN"/>
        </w:rPr>
      </w:pPr>
      <w:proofErr w:type="gramStart"/>
      <w:r w:rsidRPr="00FA3D8D">
        <w:rPr>
          <w:rFonts w:ascii="Times New Roman" w:eastAsia="Calibri" w:hAnsi="Times New Roman"/>
          <w:lang w:val="en-US" w:eastAsia="zh-CN"/>
        </w:rPr>
        <w:t>Anastasia Angesti Nurintiati dan Agus Purwanto.</w:t>
      </w:r>
      <w:proofErr w:type="gramEnd"/>
      <w:r w:rsidRPr="00FA3D8D">
        <w:rPr>
          <w:rFonts w:ascii="Times New Roman" w:eastAsia="Calibri" w:hAnsi="Times New Roman"/>
          <w:lang w:val="en-US" w:eastAsia="zh-CN"/>
        </w:rPr>
        <w:t xml:space="preserve"> (2017). Pengaruh Tenure KAP, Ukuran KAP, Spesialisasi Auditor Dan Audit Fee Terhadap Kualitas Audit Dengan Moderasi Komite Audit. Diponegoro Journal </w:t>
      </w:r>
      <w:proofErr w:type="gramStart"/>
      <w:r w:rsidRPr="00FA3D8D">
        <w:rPr>
          <w:rFonts w:ascii="Times New Roman" w:eastAsia="Calibri" w:hAnsi="Times New Roman"/>
          <w:lang w:val="en-US" w:eastAsia="zh-CN"/>
        </w:rPr>
        <w:t>Of</w:t>
      </w:r>
      <w:proofErr w:type="gramEnd"/>
      <w:r w:rsidRPr="00FA3D8D">
        <w:rPr>
          <w:rFonts w:ascii="Times New Roman" w:eastAsia="Calibri" w:hAnsi="Times New Roman"/>
          <w:lang w:val="en-US" w:eastAsia="zh-CN"/>
        </w:rPr>
        <w:t xml:space="preserve"> Accounting. </w:t>
      </w:r>
      <w:proofErr w:type="gramStart"/>
      <w:r w:rsidRPr="00FA3D8D">
        <w:rPr>
          <w:rFonts w:ascii="Times New Roman" w:eastAsia="Calibri" w:hAnsi="Times New Roman"/>
          <w:lang w:val="en-US" w:eastAsia="zh-CN"/>
        </w:rPr>
        <w:t>Volume 6 No 1.</w:t>
      </w:r>
      <w:proofErr w:type="gramEnd"/>
      <w:r w:rsidRPr="00FA3D8D">
        <w:rPr>
          <w:rFonts w:ascii="Times New Roman" w:eastAsia="Calibri" w:hAnsi="Times New Roman"/>
          <w:lang w:val="en-US" w:eastAsia="zh-CN"/>
        </w:rPr>
        <w:t xml:space="preserve"> Hal 1 - 13.</w:t>
      </w:r>
    </w:p>
    <w:p w:rsidR="00FA3D8D" w:rsidRPr="00FA3D8D" w:rsidRDefault="00FA3D8D" w:rsidP="00FA3D8D">
      <w:pPr>
        <w:ind w:left="562" w:hanging="562"/>
        <w:contextualSpacing/>
        <w:jc w:val="both"/>
        <w:rPr>
          <w:rFonts w:ascii="Times New Roman" w:eastAsia="Calibri" w:hAnsi="Times New Roman"/>
          <w:color w:val="222222"/>
          <w:shd w:val="clear" w:color="auto" w:fill="FFFFFF"/>
          <w:lang w:val="en-US"/>
        </w:rPr>
      </w:pPr>
      <w:proofErr w:type="gramStart"/>
      <w:r w:rsidRPr="00FA3D8D">
        <w:rPr>
          <w:rFonts w:ascii="Times New Roman" w:eastAsia="Calibri" w:hAnsi="Times New Roman"/>
          <w:color w:val="222222"/>
          <w:shd w:val="clear" w:color="auto" w:fill="FFFFFF"/>
          <w:lang w:val="en-US"/>
        </w:rPr>
        <w:t>Andriani, F., Meilani, R., Pardede, C. E., &amp; Ginting, W. A. (2020).</w:t>
      </w:r>
      <w:proofErr w:type="gramEnd"/>
      <w:r w:rsidRPr="00FA3D8D">
        <w:rPr>
          <w:rFonts w:ascii="Times New Roman" w:eastAsia="Calibri" w:hAnsi="Times New Roman"/>
          <w:color w:val="222222"/>
          <w:shd w:val="clear" w:color="auto" w:fill="FFFFFF"/>
          <w:lang w:val="en-US"/>
        </w:rPr>
        <w:t xml:space="preserve"> </w:t>
      </w:r>
      <w:proofErr w:type="gramStart"/>
      <w:r w:rsidRPr="00FA3D8D">
        <w:rPr>
          <w:rFonts w:ascii="Times New Roman" w:eastAsia="Calibri" w:hAnsi="Times New Roman"/>
          <w:color w:val="222222"/>
          <w:shd w:val="clear" w:color="auto" w:fill="FFFFFF"/>
          <w:lang w:val="en-US"/>
        </w:rPr>
        <w:t>Pengaruh Audit Tenure, Ukuran KAP, Ukuran Perusahaan Klien Terhadap Kualitas Audit Perusahaan di Bursa Efek Indonesia.</w:t>
      </w:r>
      <w:proofErr w:type="gramEnd"/>
      <w:r w:rsidRPr="00FA3D8D">
        <w:rPr>
          <w:rFonts w:ascii="Times New Roman" w:eastAsia="Calibri" w:hAnsi="Times New Roman"/>
          <w:color w:val="222222"/>
          <w:shd w:val="clear" w:color="auto" w:fill="FFFFFF"/>
          <w:lang w:val="en-US"/>
        </w:rPr>
        <w:t> </w:t>
      </w:r>
      <w:proofErr w:type="gramStart"/>
      <w:r w:rsidRPr="00FA3D8D">
        <w:rPr>
          <w:rFonts w:ascii="Times New Roman" w:eastAsia="Calibri" w:hAnsi="Times New Roman"/>
          <w:i/>
          <w:iCs/>
          <w:color w:val="222222"/>
          <w:shd w:val="clear" w:color="auto" w:fill="FFFFFF"/>
          <w:lang w:val="en-US"/>
        </w:rPr>
        <w:t>COSTING: Journal of Economic, Business and Accounting</w:t>
      </w:r>
      <w:r w:rsidRPr="00FA3D8D">
        <w:rPr>
          <w:rFonts w:ascii="Times New Roman" w:eastAsia="Calibri" w:hAnsi="Times New Roman"/>
          <w:color w:val="222222"/>
          <w:shd w:val="clear" w:color="auto" w:fill="FFFFFF"/>
          <w:lang w:val="en-US"/>
        </w:rPr>
        <w:t>, </w:t>
      </w:r>
      <w:r w:rsidRPr="00FA3D8D">
        <w:rPr>
          <w:rFonts w:ascii="Times New Roman" w:eastAsia="Calibri" w:hAnsi="Times New Roman"/>
          <w:i/>
          <w:iCs/>
          <w:color w:val="222222"/>
          <w:shd w:val="clear" w:color="auto" w:fill="FFFFFF"/>
          <w:lang w:val="en-US"/>
        </w:rPr>
        <w:t>4</w:t>
      </w:r>
      <w:r w:rsidRPr="00FA3D8D">
        <w:rPr>
          <w:rFonts w:ascii="Times New Roman" w:eastAsia="Calibri" w:hAnsi="Times New Roman"/>
          <w:color w:val="222222"/>
          <w:shd w:val="clear" w:color="auto" w:fill="FFFFFF"/>
          <w:lang w:val="en-US"/>
        </w:rPr>
        <w:t>(1), 117-126.</w:t>
      </w:r>
      <w:proofErr w:type="gramEnd"/>
    </w:p>
    <w:p w:rsidR="00FA3D8D" w:rsidRPr="00FA3D8D" w:rsidRDefault="00FA3D8D" w:rsidP="00FA3D8D">
      <w:pPr>
        <w:ind w:left="562" w:hanging="562"/>
        <w:contextualSpacing/>
        <w:jc w:val="both"/>
        <w:rPr>
          <w:rFonts w:ascii="Times New Roman" w:eastAsia="Calibri" w:hAnsi="Times New Roman"/>
          <w:b/>
          <w:lang w:val="en-US"/>
        </w:rPr>
      </w:pPr>
      <w:proofErr w:type="gramStart"/>
      <w:r w:rsidRPr="00FA3D8D">
        <w:rPr>
          <w:rFonts w:ascii="Times New Roman" w:eastAsia="Calibri" w:hAnsi="Times New Roman"/>
          <w:color w:val="222222"/>
          <w:shd w:val="clear" w:color="auto" w:fill="FFFFFF"/>
          <w:lang w:val="en-US"/>
        </w:rPr>
        <w:t>Astri, W., Purnamasari, P., &amp; Maemunah, M. (2019).</w:t>
      </w:r>
      <w:proofErr w:type="gramEnd"/>
      <w:r w:rsidRPr="00FA3D8D">
        <w:rPr>
          <w:rFonts w:ascii="Times New Roman" w:eastAsia="Calibri" w:hAnsi="Times New Roman"/>
          <w:color w:val="222222"/>
          <w:shd w:val="clear" w:color="auto" w:fill="FFFFFF"/>
          <w:lang w:val="en-US"/>
        </w:rPr>
        <w:t xml:space="preserve"> Pengaruh Audit Tenure, Ukuran KAP dan Reputasi KAP Terhadap Kualitas Audit (Studi Empiris pada Perusahaan Manufaktur yang Terdaftar di BEI Tahun 2010-2015).</w:t>
      </w:r>
    </w:p>
    <w:p w:rsidR="00FA3D8D" w:rsidRPr="00FA3D8D" w:rsidRDefault="00FA3D8D" w:rsidP="00FA3D8D">
      <w:pPr>
        <w:ind w:left="562" w:hanging="562"/>
        <w:contextualSpacing/>
        <w:jc w:val="both"/>
        <w:rPr>
          <w:rFonts w:ascii="Times New Roman" w:eastAsia="Calibri" w:hAnsi="Times New Roman"/>
          <w:lang w:val="en-US"/>
        </w:rPr>
      </w:pPr>
      <w:proofErr w:type="gramStart"/>
      <w:r w:rsidRPr="00FA3D8D">
        <w:rPr>
          <w:rFonts w:ascii="Times New Roman" w:eastAsia="Calibri" w:hAnsi="Times New Roman"/>
          <w:lang w:val="en-US"/>
        </w:rPr>
        <w:t>Bastian, Indra.</w:t>
      </w:r>
      <w:proofErr w:type="gramEnd"/>
      <w:r w:rsidRPr="00FA3D8D">
        <w:rPr>
          <w:rFonts w:ascii="Times New Roman" w:eastAsia="Calibri" w:hAnsi="Times New Roman"/>
          <w:lang w:val="en-US"/>
        </w:rPr>
        <w:t xml:space="preserve"> 2020. </w:t>
      </w:r>
      <w:r w:rsidRPr="00FA3D8D">
        <w:rPr>
          <w:rFonts w:ascii="Times New Roman" w:eastAsia="Calibri" w:hAnsi="Times New Roman"/>
          <w:i/>
          <w:lang w:val="en-US"/>
        </w:rPr>
        <w:t>Manajemen Keuangan Publik</w:t>
      </w:r>
      <w:r w:rsidRPr="00FA3D8D">
        <w:rPr>
          <w:rFonts w:ascii="Times New Roman" w:eastAsia="Calibri" w:hAnsi="Times New Roman"/>
          <w:lang w:val="en-US"/>
        </w:rPr>
        <w:t>. Yogyakarta: CV. Andi Offset.</w:t>
      </w:r>
    </w:p>
    <w:p w:rsidR="00FA3D8D" w:rsidRPr="00FA3D8D" w:rsidRDefault="00FA3D8D" w:rsidP="00FA3D8D">
      <w:pPr>
        <w:ind w:left="562" w:hanging="562"/>
        <w:contextualSpacing/>
        <w:jc w:val="both"/>
        <w:rPr>
          <w:rFonts w:ascii="Times New Roman" w:eastAsia="Calibri" w:hAnsi="Times New Roman"/>
          <w:color w:val="222222"/>
          <w:shd w:val="clear" w:color="auto" w:fill="FFFFFF"/>
          <w:lang w:val="en-US"/>
        </w:rPr>
      </w:pPr>
      <w:proofErr w:type="gramStart"/>
      <w:r w:rsidRPr="00FA3D8D">
        <w:rPr>
          <w:rFonts w:ascii="Times New Roman" w:eastAsia="Calibri" w:hAnsi="Times New Roman"/>
          <w:color w:val="222222"/>
          <w:shd w:val="clear" w:color="auto" w:fill="FFFFFF"/>
          <w:lang w:val="en-US"/>
        </w:rPr>
        <w:t>Berikang, A., Kalangi, L., &amp; Wokas, H. (2018).</w:t>
      </w:r>
      <w:proofErr w:type="gramEnd"/>
      <w:r w:rsidRPr="00FA3D8D">
        <w:rPr>
          <w:rFonts w:ascii="Times New Roman" w:eastAsia="Calibri" w:hAnsi="Times New Roman"/>
          <w:color w:val="222222"/>
          <w:shd w:val="clear" w:color="auto" w:fill="FFFFFF"/>
          <w:lang w:val="en-US"/>
        </w:rPr>
        <w:t xml:space="preserve"> Pengaruh Ukuran Perusahaan Klien Dan Rotasi Audit Terhadap Kualitas Audit Pada Perusahaan Manufaktur Yang Terdaftar Di </w:t>
      </w:r>
      <w:r w:rsidRPr="00FA3D8D">
        <w:rPr>
          <w:rFonts w:ascii="Times New Roman" w:eastAsia="Calibri" w:hAnsi="Times New Roman"/>
          <w:color w:val="222222"/>
          <w:shd w:val="clear" w:color="auto" w:fill="FFFFFF"/>
          <w:lang w:val="en-US"/>
        </w:rPr>
        <w:lastRenderedPageBreak/>
        <w:t>Bursa Efek Indonesia Tahun 2012-2015. </w:t>
      </w:r>
      <w:r w:rsidRPr="00FA3D8D">
        <w:rPr>
          <w:rFonts w:ascii="Times New Roman" w:eastAsia="Calibri" w:hAnsi="Times New Roman"/>
          <w:i/>
          <w:iCs/>
          <w:color w:val="222222"/>
          <w:shd w:val="clear" w:color="auto" w:fill="FFFFFF"/>
          <w:lang w:val="en-US"/>
        </w:rPr>
        <w:t>Going Concern: Jurnal Riset Akuntansi</w:t>
      </w:r>
      <w:r w:rsidRPr="00FA3D8D">
        <w:rPr>
          <w:rFonts w:ascii="Times New Roman" w:eastAsia="Calibri" w:hAnsi="Times New Roman"/>
          <w:color w:val="222222"/>
          <w:shd w:val="clear" w:color="auto" w:fill="FFFFFF"/>
          <w:lang w:val="en-US"/>
        </w:rPr>
        <w:t>, </w:t>
      </w:r>
      <w:r w:rsidRPr="00FA3D8D">
        <w:rPr>
          <w:rFonts w:ascii="Times New Roman" w:eastAsia="Calibri" w:hAnsi="Times New Roman"/>
          <w:i/>
          <w:iCs/>
          <w:color w:val="222222"/>
          <w:shd w:val="clear" w:color="auto" w:fill="FFFFFF"/>
          <w:lang w:val="en-US"/>
        </w:rPr>
        <w:t>13</w:t>
      </w:r>
      <w:r w:rsidRPr="00FA3D8D">
        <w:rPr>
          <w:rFonts w:ascii="Times New Roman" w:eastAsia="Calibri" w:hAnsi="Times New Roman"/>
          <w:color w:val="222222"/>
          <w:shd w:val="clear" w:color="auto" w:fill="FFFFFF"/>
          <w:lang w:val="en-US"/>
        </w:rPr>
        <w:t>(03).</w:t>
      </w:r>
    </w:p>
    <w:p w:rsidR="00FA3D8D" w:rsidRPr="00FA3D8D" w:rsidRDefault="00FA3D8D" w:rsidP="00FA3D8D">
      <w:pPr>
        <w:ind w:left="562" w:hanging="562"/>
        <w:contextualSpacing/>
        <w:jc w:val="both"/>
        <w:rPr>
          <w:rFonts w:ascii="Times New Roman" w:eastAsia="Calibri" w:hAnsi="Times New Roman"/>
          <w:color w:val="222222"/>
          <w:shd w:val="clear" w:color="auto" w:fill="FFFFFF"/>
          <w:lang w:val="en-US"/>
        </w:rPr>
      </w:pPr>
      <w:proofErr w:type="gramStart"/>
      <w:r w:rsidRPr="00FA3D8D">
        <w:rPr>
          <w:rFonts w:ascii="Times New Roman" w:eastAsia="Calibri" w:hAnsi="Times New Roman"/>
          <w:color w:val="222222"/>
          <w:shd w:val="clear" w:color="auto" w:fill="FFFFFF"/>
          <w:lang w:val="en-US"/>
        </w:rPr>
        <w:t>Buchori, A., &amp; Budiantoro, H. (2019).</w:t>
      </w:r>
      <w:proofErr w:type="gramEnd"/>
      <w:r w:rsidRPr="00FA3D8D">
        <w:rPr>
          <w:rFonts w:ascii="Times New Roman" w:eastAsia="Calibri" w:hAnsi="Times New Roman"/>
          <w:color w:val="222222"/>
          <w:shd w:val="clear" w:color="auto" w:fill="FFFFFF"/>
          <w:lang w:val="en-US"/>
        </w:rPr>
        <w:t xml:space="preserve"> </w:t>
      </w:r>
      <w:proofErr w:type="gramStart"/>
      <w:r w:rsidRPr="00FA3D8D">
        <w:rPr>
          <w:rFonts w:ascii="Times New Roman" w:eastAsia="Calibri" w:hAnsi="Times New Roman"/>
          <w:color w:val="222222"/>
          <w:shd w:val="clear" w:color="auto" w:fill="FFFFFF"/>
          <w:lang w:val="en-US"/>
        </w:rPr>
        <w:t>Pengaruh Ukuran Perusahaan Klien, Audit Tenure, dan Spesialisasi Auditor Terhadap Kualitas Audit.</w:t>
      </w:r>
      <w:proofErr w:type="gramEnd"/>
      <w:r w:rsidRPr="00FA3D8D">
        <w:rPr>
          <w:rFonts w:ascii="Times New Roman" w:eastAsia="Calibri" w:hAnsi="Times New Roman"/>
          <w:color w:val="222222"/>
          <w:shd w:val="clear" w:color="auto" w:fill="FFFFFF"/>
          <w:lang w:val="en-US"/>
        </w:rPr>
        <w:t> </w:t>
      </w:r>
      <w:proofErr w:type="gramStart"/>
      <w:r w:rsidRPr="00FA3D8D">
        <w:rPr>
          <w:rFonts w:ascii="Times New Roman" w:eastAsia="Calibri" w:hAnsi="Times New Roman"/>
          <w:i/>
          <w:iCs/>
          <w:color w:val="222222"/>
          <w:shd w:val="clear" w:color="auto" w:fill="FFFFFF"/>
          <w:lang w:val="en-US"/>
        </w:rPr>
        <w:t>Jurnal Pajak, Akuntansi, Sistem Informasi, dan Auditing</w:t>
      </w:r>
      <w:r w:rsidRPr="00FA3D8D">
        <w:rPr>
          <w:rFonts w:ascii="Times New Roman" w:eastAsia="Calibri" w:hAnsi="Times New Roman"/>
          <w:color w:val="222222"/>
          <w:shd w:val="clear" w:color="auto" w:fill="FFFFFF"/>
          <w:lang w:val="en-US"/>
        </w:rPr>
        <w:t>, </w:t>
      </w:r>
      <w:r w:rsidRPr="00FA3D8D">
        <w:rPr>
          <w:rFonts w:ascii="Times New Roman" w:eastAsia="Calibri" w:hAnsi="Times New Roman"/>
          <w:i/>
          <w:iCs/>
          <w:color w:val="222222"/>
          <w:shd w:val="clear" w:color="auto" w:fill="FFFFFF"/>
          <w:lang w:val="en-US"/>
        </w:rPr>
        <w:t>1</w:t>
      </w:r>
      <w:r w:rsidRPr="00FA3D8D">
        <w:rPr>
          <w:rFonts w:ascii="Times New Roman" w:eastAsia="Calibri" w:hAnsi="Times New Roman"/>
          <w:color w:val="222222"/>
          <w:shd w:val="clear" w:color="auto" w:fill="FFFFFF"/>
          <w:lang w:val="en-US"/>
        </w:rPr>
        <w:t>(1), 22-39.</w:t>
      </w:r>
      <w:proofErr w:type="gramEnd"/>
    </w:p>
    <w:p w:rsidR="00FA3D8D" w:rsidRPr="00FA3D8D" w:rsidRDefault="00FA3D8D" w:rsidP="00FA3D8D">
      <w:pPr>
        <w:ind w:left="562" w:hanging="562"/>
        <w:contextualSpacing/>
        <w:jc w:val="both"/>
        <w:rPr>
          <w:rFonts w:ascii="Times New Roman" w:eastAsia="Calibri" w:hAnsi="Times New Roman"/>
          <w:color w:val="222222"/>
          <w:shd w:val="clear" w:color="auto" w:fill="FFFFFF"/>
          <w:lang w:val="en-US"/>
        </w:rPr>
      </w:pPr>
      <w:proofErr w:type="gramStart"/>
      <w:r w:rsidRPr="00FA3D8D">
        <w:rPr>
          <w:rFonts w:ascii="Times New Roman" w:eastAsia="Calibri" w:hAnsi="Times New Roman"/>
          <w:color w:val="222222"/>
          <w:shd w:val="clear" w:color="auto" w:fill="FFFFFF"/>
          <w:lang w:val="en-US"/>
        </w:rPr>
        <w:t>Darya, K., &amp; Puspitasari, S. A. (2017).</w:t>
      </w:r>
      <w:proofErr w:type="gramEnd"/>
      <w:r w:rsidRPr="00FA3D8D">
        <w:rPr>
          <w:rFonts w:ascii="Times New Roman" w:eastAsia="Calibri" w:hAnsi="Times New Roman"/>
          <w:color w:val="222222"/>
          <w:shd w:val="clear" w:color="auto" w:fill="FFFFFF"/>
          <w:lang w:val="en-US"/>
        </w:rPr>
        <w:t xml:space="preserve"> </w:t>
      </w:r>
      <w:proofErr w:type="gramStart"/>
      <w:r w:rsidRPr="00FA3D8D">
        <w:rPr>
          <w:rFonts w:ascii="Times New Roman" w:eastAsia="Calibri" w:hAnsi="Times New Roman"/>
          <w:color w:val="222222"/>
          <w:shd w:val="clear" w:color="auto" w:fill="FFFFFF"/>
          <w:lang w:val="en-US"/>
        </w:rPr>
        <w:t>Reputasi KAP, Audit Tenure, Ukuran Perusahaan Klien dan Kualitas Audit (Studi pada Perusahaan LQ 45 Indonesia).</w:t>
      </w:r>
      <w:proofErr w:type="gramEnd"/>
      <w:r w:rsidRPr="00FA3D8D">
        <w:rPr>
          <w:rFonts w:ascii="Times New Roman" w:eastAsia="Calibri" w:hAnsi="Times New Roman"/>
          <w:color w:val="222222"/>
          <w:shd w:val="clear" w:color="auto" w:fill="FFFFFF"/>
          <w:lang w:val="en-US"/>
        </w:rPr>
        <w:t> </w:t>
      </w:r>
      <w:proofErr w:type="gramStart"/>
      <w:r w:rsidRPr="00FA3D8D">
        <w:rPr>
          <w:rFonts w:ascii="Times New Roman" w:eastAsia="Calibri" w:hAnsi="Times New Roman"/>
          <w:i/>
          <w:iCs/>
          <w:color w:val="222222"/>
          <w:shd w:val="clear" w:color="auto" w:fill="FFFFFF"/>
          <w:lang w:val="en-US"/>
        </w:rPr>
        <w:t>Jurnal Keuangan dan Perbankan</w:t>
      </w:r>
      <w:r w:rsidRPr="00FA3D8D">
        <w:rPr>
          <w:rFonts w:ascii="Times New Roman" w:eastAsia="Calibri" w:hAnsi="Times New Roman"/>
          <w:color w:val="222222"/>
          <w:shd w:val="clear" w:color="auto" w:fill="FFFFFF"/>
          <w:lang w:val="en-US"/>
        </w:rPr>
        <w:t>, </w:t>
      </w:r>
      <w:r w:rsidRPr="00FA3D8D">
        <w:rPr>
          <w:rFonts w:ascii="Times New Roman" w:eastAsia="Calibri" w:hAnsi="Times New Roman"/>
          <w:i/>
          <w:iCs/>
          <w:color w:val="222222"/>
          <w:shd w:val="clear" w:color="auto" w:fill="FFFFFF"/>
          <w:lang w:val="en-US"/>
        </w:rPr>
        <w:t>13</w:t>
      </w:r>
      <w:r w:rsidRPr="00FA3D8D">
        <w:rPr>
          <w:rFonts w:ascii="Times New Roman" w:eastAsia="Calibri" w:hAnsi="Times New Roman"/>
          <w:color w:val="222222"/>
          <w:shd w:val="clear" w:color="auto" w:fill="FFFFFF"/>
          <w:lang w:val="en-US"/>
        </w:rPr>
        <w:t>(2), 97-109.</w:t>
      </w:r>
      <w:proofErr w:type="gramEnd"/>
    </w:p>
    <w:p w:rsidR="00FA3D8D" w:rsidRPr="00FA3D8D" w:rsidRDefault="00FA3D8D" w:rsidP="00FA3D8D">
      <w:pPr>
        <w:ind w:left="562" w:hanging="562"/>
        <w:contextualSpacing/>
        <w:jc w:val="both"/>
        <w:rPr>
          <w:rFonts w:ascii="Times New Roman" w:eastAsia="Calibri" w:hAnsi="Times New Roman"/>
          <w:color w:val="222222"/>
          <w:shd w:val="clear" w:color="auto" w:fill="FFFFFF"/>
          <w:lang w:val="en-US"/>
        </w:rPr>
      </w:pPr>
      <w:r w:rsidRPr="00FA3D8D">
        <w:rPr>
          <w:rFonts w:ascii="Times New Roman" w:eastAsia="Calibri" w:hAnsi="Times New Roman"/>
          <w:color w:val="222222"/>
          <w:shd w:val="clear" w:color="auto" w:fill="FFFFFF"/>
          <w:lang w:val="en-US"/>
        </w:rPr>
        <w:t xml:space="preserve">Erieska, L. A. (2019). </w:t>
      </w:r>
      <w:proofErr w:type="gramStart"/>
      <w:r w:rsidRPr="00FA3D8D">
        <w:rPr>
          <w:rFonts w:ascii="Times New Roman" w:eastAsia="Calibri" w:hAnsi="Times New Roman"/>
          <w:color w:val="222222"/>
          <w:shd w:val="clear" w:color="auto" w:fill="FFFFFF"/>
          <w:lang w:val="en-US"/>
        </w:rPr>
        <w:t>Pengaruh Size KAP dan Fee Audit Terhadap Kualitas Audit Dengan Rotasi Audit Sebagai Variabel Intervening.</w:t>
      </w:r>
      <w:proofErr w:type="gramEnd"/>
      <w:r w:rsidRPr="00FA3D8D">
        <w:rPr>
          <w:rFonts w:ascii="Times New Roman" w:eastAsia="Calibri" w:hAnsi="Times New Roman"/>
          <w:color w:val="222222"/>
          <w:shd w:val="clear" w:color="auto" w:fill="FFFFFF"/>
          <w:lang w:val="en-US"/>
        </w:rPr>
        <w:t> </w:t>
      </w:r>
      <w:proofErr w:type="gramStart"/>
      <w:r w:rsidRPr="00FA3D8D">
        <w:rPr>
          <w:rFonts w:ascii="Times New Roman" w:eastAsia="Calibri" w:hAnsi="Times New Roman"/>
          <w:i/>
          <w:iCs/>
          <w:color w:val="222222"/>
          <w:shd w:val="clear" w:color="auto" w:fill="FFFFFF"/>
          <w:lang w:val="en-US"/>
        </w:rPr>
        <w:t>MAKSI</w:t>
      </w:r>
      <w:r w:rsidRPr="00FA3D8D">
        <w:rPr>
          <w:rFonts w:ascii="Times New Roman" w:eastAsia="Calibri" w:hAnsi="Times New Roman"/>
          <w:color w:val="222222"/>
          <w:shd w:val="clear" w:color="auto" w:fill="FFFFFF"/>
          <w:lang w:val="en-US"/>
        </w:rPr>
        <w:t>, </w:t>
      </w:r>
      <w:r w:rsidRPr="00FA3D8D">
        <w:rPr>
          <w:rFonts w:ascii="Times New Roman" w:eastAsia="Calibri" w:hAnsi="Times New Roman"/>
          <w:i/>
          <w:iCs/>
          <w:color w:val="222222"/>
          <w:shd w:val="clear" w:color="auto" w:fill="FFFFFF"/>
          <w:lang w:val="en-US"/>
        </w:rPr>
        <w:t>4</w:t>
      </w:r>
      <w:r w:rsidRPr="00FA3D8D">
        <w:rPr>
          <w:rFonts w:ascii="Times New Roman" w:eastAsia="Calibri" w:hAnsi="Times New Roman"/>
          <w:color w:val="222222"/>
          <w:shd w:val="clear" w:color="auto" w:fill="FFFFFF"/>
          <w:lang w:val="en-US"/>
        </w:rPr>
        <w:t>(1).</w:t>
      </w:r>
      <w:proofErr w:type="gramEnd"/>
    </w:p>
    <w:p w:rsidR="00FA3D8D" w:rsidRPr="00FA3D8D" w:rsidRDefault="00FA3D8D" w:rsidP="00FA3D8D">
      <w:pPr>
        <w:ind w:left="562" w:hanging="562"/>
        <w:contextualSpacing/>
        <w:jc w:val="both"/>
        <w:rPr>
          <w:rFonts w:ascii="Times New Roman" w:eastAsia="Calibri" w:hAnsi="Times New Roman"/>
          <w:lang w:val="en-US"/>
        </w:rPr>
      </w:pPr>
      <w:proofErr w:type="gramStart"/>
      <w:r w:rsidRPr="00FA3D8D">
        <w:rPr>
          <w:rFonts w:ascii="Times New Roman" w:eastAsia="Calibri" w:hAnsi="Times New Roman"/>
          <w:lang w:val="en-US"/>
        </w:rPr>
        <w:t>Fierdha, Hendra Gunawan dan Pupung Purnamasari.</w:t>
      </w:r>
      <w:proofErr w:type="gramEnd"/>
      <w:r w:rsidRPr="00FA3D8D">
        <w:rPr>
          <w:rFonts w:ascii="Times New Roman" w:eastAsia="Calibri" w:hAnsi="Times New Roman"/>
          <w:lang w:val="en-US"/>
        </w:rPr>
        <w:t xml:space="preserve"> 2015. Pengaruh Audit Rotation dan Audit Tenure terhadap Kualitas Audit dengan Fee Audit sebagai Variabel Pemoderasi. </w:t>
      </w:r>
      <w:proofErr w:type="gramStart"/>
      <w:r w:rsidRPr="00FA3D8D">
        <w:rPr>
          <w:rFonts w:ascii="Times New Roman" w:eastAsia="Calibri" w:hAnsi="Times New Roman"/>
          <w:lang w:val="en-US"/>
        </w:rPr>
        <w:t>Studi pada Manufaktur yang Terdaftar di BEI tahun 2012-2014.</w:t>
      </w:r>
      <w:proofErr w:type="gramEnd"/>
      <w:r w:rsidRPr="00FA3D8D">
        <w:rPr>
          <w:rFonts w:ascii="Times New Roman" w:eastAsia="Calibri" w:hAnsi="Times New Roman"/>
          <w:lang w:val="en-US"/>
        </w:rPr>
        <w:t xml:space="preserve"> </w:t>
      </w:r>
      <w:proofErr w:type="gramStart"/>
      <w:r w:rsidRPr="00FA3D8D">
        <w:rPr>
          <w:rFonts w:ascii="Times New Roman" w:eastAsia="Calibri" w:hAnsi="Times New Roman"/>
          <w:lang w:val="en-US"/>
        </w:rPr>
        <w:t>Prosiding Penelitian Sivitas Akademika Unisba Sosial dan Humaniora.</w:t>
      </w:r>
      <w:proofErr w:type="gramEnd"/>
      <w:r w:rsidRPr="00FA3D8D">
        <w:rPr>
          <w:rFonts w:ascii="Times New Roman" w:eastAsia="Calibri" w:hAnsi="Times New Roman"/>
          <w:lang w:val="en-US"/>
        </w:rPr>
        <w:t xml:space="preserve"> </w:t>
      </w:r>
      <w:proofErr w:type="gramStart"/>
      <w:r w:rsidRPr="00FA3D8D">
        <w:rPr>
          <w:rFonts w:ascii="Times New Roman" w:eastAsia="Calibri" w:hAnsi="Times New Roman"/>
          <w:lang w:val="en-US"/>
        </w:rPr>
        <w:t>ISSN 2460-6553.</w:t>
      </w:r>
      <w:proofErr w:type="gramEnd"/>
    </w:p>
    <w:p w:rsidR="00FA3D8D" w:rsidRPr="00FA3D8D" w:rsidRDefault="00FA3D8D" w:rsidP="00FA3D8D">
      <w:pPr>
        <w:ind w:left="562" w:hanging="562"/>
        <w:contextualSpacing/>
        <w:jc w:val="both"/>
        <w:rPr>
          <w:rFonts w:ascii="Times New Roman" w:eastAsia="Calibri" w:hAnsi="Times New Roman"/>
          <w:lang w:val="en-US"/>
        </w:rPr>
      </w:pPr>
      <w:r w:rsidRPr="00FA3D8D">
        <w:rPr>
          <w:rFonts w:ascii="Times New Roman" w:eastAsia="Calibri" w:hAnsi="Times New Roman"/>
          <w:lang w:val="en-US"/>
        </w:rPr>
        <w:t xml:space="preserve">Ghozali, Imam. 2013. </w:t>
      </w:r>
      <w:r w:rsidRPr="00FA3D8D">
        <w:rPr>
          <w:rFonts w:ascii="Times New Roman" w:eastAsia="Calibri" w:hAnsi="Times New Roman"/>
          <w:b/>
          <w:i/>
          <w:lang w:val="en-US"/>
        </w:rPr>
        <w:t>Aplikasi Analysis Multivariate dengan Program SPSS.</w:t>
      </w:r>
      <w:r w:rsidRPr="00FA3D8D">
        <w:rPr>
          <w:rFonts w:ascii="Times New Roman" w:eastAsia="Calibri" w:hAnsi="Times New Roman"/>
          <w:i/>
          <w:lang w:val="en-US"/>
        </w:rPr>
        <w:t xml:space="preserve"> </w:t>
      </w:r>
      <w:r w:rsidRPr="00FA3D8D">
        <w:rPr>
          <w:rFonts w:ascii="Times New Roman" w:eastAsia="Calibri" w:hAnsi="Times New Roman"/>
          <w:lang w:val="en-US"/>
        </w:rPr>
        <w:t>Cetakan IV, Semarang: Penerbit BP-Universitas Diponegoro.</w:t>
      </w:r>
    </w:p>
    <w:p w:rsidR="00FA3D8D" w:rsidRPr="00FA3D8D" w:rsidRDefault="00FA3D8D" w:rsidP="00FA3D8D">
      <w:pPr>
        <w:ind w:left="562" w:hanging="562"/>
        <w:contextualSpacing/>
        <w:jc w:val="both"/>
        <w:rPr>
          <w:rFonts w:ascii="Times New Roman" w:eastAsia="Calibri" w:hAnsi="Times New Roman"/>
          <w:color w:val="222222"/>
          <w:shd w:val="clear" w:color="auto" w:fill="FFFFFF"/>
          <w:lang w:val="en-US"/>
        </w:rPr>
      </w:pPr>
      <w:r w:rsidRPr="00FA3D8D">
        <w:rPr>
          <w:rFonts w:ascii="Times New Roman" w:eastAsia="Calibri" w:hAnsi="Times New Roman"/>
          <w:color w:val="222222"/>
          <w:shd w:val="clear" w:color="auto" w:fill="FFFFFF"/>
          <w:lang w:val="en-US"/>
        </w:rPr>
        <w:t xml:space="preserve">Ginting, Y. C. B., &amp; Sembiring, S. (2018). </w:t>
      </w:r>
      <w:proofErr w:type="gramStart"/>
      <w:r w:rsidRPr="00FA3D8D">
        <w:rPr>
          <w:rFonts w:ascii="Times New Roman" w:eastAsia="Calibri" w:hAnsi="Times New Roman"/>
          <w:color w:val="222222"/>
          <w:shd w:val="clear" w:color="auto" w:fill="FFFFFF"/>
          <w:lang w:val="en-US"/>
        </w:rPr>
        <w:t>Faktor-faktor Yang Berpengaruh Terhadapaudit Delay Pada Basic Industry and Chemicals Yang Terdaftar Di Bursa Efek Indonesia.</w:t>
      </w:r>
      <w:proofErr w:type="gramEnd"/>
      <w:r w:rsidRPr="00FA3D8D">
        <w:rPr>
          <w:rFonts w:ascii="Times New Roman" w:eastAsia="Calibri" w:hAnsi="Times New Roman"/>
          <w:color w:val="222222"/>
          <w:shd w:val="clear" w:color="auto" w:fill="FFFFFF"/>
          <w:lang w:val="en-US"/>
        </w:rPr>
        <w:t> </w:t>
      </w:r>
      <w:r w:rsidRPr="00FA3D8D">
        <w:rPr>
          <w:rFonts w:ascii="Times New Roman" w:eastAsia="Calibri" w:hAnsi="Times New Roman"/>
          <w:i/>
          <w:iCs/>
          <w:color w:val="222222"/>
          <w:shd w:val="clear" w:color="auto" w:fill="FFFFFF"/>
          <w:lang w:val="en-US"/>
        </w:rPr>
        <w:t>Jurnal Riset Akuntansi &amp; Keuangan</w:t>
      </w:r>
      <w:r w:rsidRPr="00FA3D8D">
        <w:rPr>
          <w:rFonts w:ascii="Times New Roman" w:eastAsia="Calibri" w:hAnsi="Times New Roman"/>
          <w:color w:val="222222"/>
          <w:shd w:val="clear" w:color="auto" w:fill="FFFFFF"/>
          <w:lang w:val="en-US"/>
        </w:rPr>
        <w:t>, 233-254.</w:t>
      </w:r>
    </w:p>
    <w:p w:rsidR="00FA3D8D" w:rsidRPr="00FA3D8D" w:rsidRDefault="00FA3D8D" w:rsidP="00FA3D8D">
      <w:pPr>
        <w:ind w:left="562" w:hanging="562"/>
        <w:contextualSpacing/>
        <w:jc w:val="both"/>
        <w:rPr>
          <w:rFonts w:ascii="Times New Roman" w:eastAsia="Calibri" w:hAnsi="Times New Roman"/>
          <w:color w:val="222222"/>
          <w:shd w:val="clear" w:color="auto" w:fill="FFFFFF"/>
          <w:lang w:val="en-US"/>
        </w:rPr>
      </w:pPr>
      <w:proofErr w:type="gramStart"/>
      <w:r w:rsidRPr="00FA3D8D">
        <w:rPr>
          <w:rFonts w:ascii="Times New Roman" w:eastAsia="Calibri" w:hAnsi="Times New Roman"/>
          <w:color w:val="222222"/>
          <w:shd w:val="clear" w:color="auto" w:fill="FFFFFF"/>
          <w:lang w:val="en-US"/>
        </w:rPr>
        <w:t>Herianti, E., &amp; Suryani, A. (2016, October).</w:t>
      </w:r>
      <w:proofErr w:type="gramEnd"/>
      <w:r w:rsidRPr="00FA3D8D">
        <w:rPr>
          <w:rFonts w:ascii="Times New Roman" w:eastAsia="Calibri" w:hAnsi="Times New Roman"/>
          <w:color w:val="222222"/>
          <w:shd w:val="clear" w:color="auto" w:fill="FFFFFF"/>
          <w:lang w:val="en-US"/>
        </w:rPr>
        <w:t xml:space="preserve"> Pengaruh kualitas auditor, audit delay dan audit tenure terhadap kualitas audit perbankan yang terdaftar di BEI periode 2012-2014. </w:t>
      </w:r>
      <w:proofErr w:type="gramStart"/>
      <w:r w:rsidRPr="00FA3D8D">
        <w:rPr>
          <w:rFonts w:ascii="Times New Roman" w:eastAsia="Calibri" w:hAnsi="Times New Roman"/>
          <w:color w:val="222222"/>
          <w:shd w:val="clear" w:color="auto" w:fill="FFFFFF"/>
          <w:lang w:val="en-US"/>
        </w:rPr>
        <w:t>In </w:t>
      </w:r>
      <w:r w:rsidRPr="00FA3D8D">
        <w:rPr>
          <w:rFonts w:ascii="Times New Roman" w:eastAsia="Calibri" w:hAnsi="Times New Roman"/>
          <w:i/>
          <w:iCs/>
          <w:color w:val="222222"/>
          <w:shd w:val="clear" w:color="auto" w:fill="FFFFFF"/>
          <w:lang w:val="en-US"/>
        </w:rPr>
        <w:t>Prosiding Seminar Nasional INDOCOMPAC</w:t>
      </w:r>
      <w:r w:rsidRPr="00FA3D8D">
        <w:rPr>
          <w:rFonts w:ascii="Times New Roman" w:eastAsia="Calibri" w:hAnsi="Times New Roman"/>
          <w:color w:val="222222"/>
          <w:shd w:val="clear" w:color="auto" w:fill="FFFFFF"/>
          <w:lang w:val="en-US"/>
        </w:rPr>
        <w:t>.</w:t>
      </w:r>
      <w:proofErr w:type="gramEnd"/>
    </w:p>
    <w:p w:rsidR="00FA3D8D" w:rsidRPr="00FA3D8D" w:rsidRDefault="00FA3D8D" w:rsidP="00FA3D8D">
      <w:pPr>
        <w:ind w:left="562" w:hanging="562"/>
        <w:contextualSpacing/>
        <w:jc w:val="both"/>
        <w:rPr>
          <w:rFonts w:ascii="Times New Roman" w:eastAsia="Calibri" w:hAnsi="Times New Roman"/>
          <w:color w:val="222222"/>
          <w:shd w:val="clear" w:color="auto" w:fill="FFFFFF"/>
          <w:lang w:val="en-US"/>
        </w:rPr>
      </w:pPr>
      <w:proofErr w:type="gramStart"/>
      <w:r w:rsidRPr="00FA3D8D">
        <w:rPr>
          <w:rFonts w:ascii="Times New Roman" w:eastAsia="Calibri" w:hAnsi="Times New Roman"/>
          <w:color w:val="222222"/>
          <w:shd w:val="clear" w:color="auto" w:fill="FFFFFF"/>
          <w:lang w:val="en-US"/>
        </w:rPr>
        <w:t>Hery.</w:t>
      </w:r>
      <w:proofErr w:type="gramEnd"/>
      <w:r w:rsidRPr="00FA3D8D">
        <w:rPr>
          <w:rFonts w:ascii="Times New Roman" w:eastAsia="Calibri" w:hAnsi="Times New Roman"/>
          <w:color w:val="222222"/>
          <w:shd w:val="clear" w:color="auto" w:fill="FFFFFF"/>
          <w:lang w:val="en-US"/>
        </w:rPr>
        <w:t xml:space="preserve"> 2017. </w:t>
      </w:r>
      <w:r w:rsidRPr="00FA3D8D">
        <w:rPr>
          <w:rFonts w:ascii="Times New Roman" w:eastAsia="Calibri" w:hAnsi="Times New Roman"/>
          <w:i/>
          <w:color w:val="222222"/>
          <w:shd w:val="clear" w:color="auto" w:fill="FFFFFF"/>
          <w:lang w:val="en-US"/>
        </w:rPr>
        <w:t>Kajian Riset Akuntansi</w:t>
      </w:r>
      <w:r w:rsidRPr="00FA3D8D">
        <w:rPr>
          <w:rFonts w:ascii="Times New Roman" w:eastAsia="Calibri" w:hAnsi="Times New Roman"/>
          <w:color w:val="222222"/>
          <w:shd w:val="clear" w:color="auto" w:fill="FFFFFF"/>
          <w:lang w:val="en-US"/>
        </w:rPr>
        <w:t>. </w:t>
      </w:r>
      <w:r w:rsidRPr="00FA3D8D">
        <w:rPr>
          <w:rFonts w:ascii="Times New Roman" w:eastAsia="Calibri" w:hAnsi="Times New Roman"/>
          <w:iCs/>
          <w:color w:val="222222"/>
          <w:shd w:val="clear" w:color="auto" w:fill="FFFFFF"/>
          <w:lang w:val="en-US"/>
        </w:rPr>
        <w:t>Jakarta: PT Grasindo</w:t>
      </w:r>
      <w:r w:rsidRPr="00FA3D8D">
        <w:rPr>
          <w:rFonts w:ascii="Times New Roman" w:eastAsia="Calibri" w:hAnsi="Times New Roman"/>
          <w:color w:val="222222"/>
          <w:shd w:val="clear" w:color="auto" w:fill="FFFFFF"/>
          <w:lang w:val="en-US"/>
        </w:rPr>
        <w:t>.</w:t>
      </w:r>
    </w:p>
    <w:p w:rsidR="00FA3D8D" w:rsidRPr="00FA3D8D" w:rsidRDefault="00FA3D8D" w:rsidP="00FA3D8D">
      <w:pPr>
        <w:ind w:left="562" w:hanging="562"/>
        <w:contextualSpacing/>
        <w:jc w:val="both"/>
        <w:rPr>
          <w:rFonts w:ascii="Times New Roman" w:eastAsia="Calibri" w:hAnsi="Times New Roman"/>
          <w:color w:val="222222"/>
          <w:shd w:val="clear" w:color="auto" w:fill="FFFFFF"/>
          <w:lang w:val="en-US"/>
        </w:rPr>
      </w:pPr>
      <w:r w:rsidRPr="00FA3D8D">
        <w:rPr>
          <w:rFonts w:ascii="Times New Roman" w:eastAsia="Calibri" w:hAnsi="Times New Roman"/>
          <w:color w:val="222222"/>
          <w:shd w:val="clear" w:color="auto" w:fill="FFFFFF"/>
          <w:lang w:val="en-US"/>
        </w:rPr>
        <w:t xml:space="preserve">Kurniati, R. (2018). </w:t>
      </w:r>
      <w:proofErr w:type="gramStart"/>
      <w:r w:rsidRPr="00FA3D8D">
        <w:rPr>
          <w:rFonts w:ascii="Times New Roman" w:eastAsia="Calibri" w:hAnsi="Times New Roman"/>
          <w:color w:val="222222"/>
          <w:shd w:val="clear" w:color="auto" w:fill="FFFFFF"/>
          <w:lang w:val="en-US"/>
        </w:rPr>
        <w:t>Peran Spesialisasi Industri Auditor Sebagai Pemoderasi Atas Pengaruh Audit Tenure Dan Reputasi Kantor Akuntan Publik Pada Kualitas Audit.</w:t>
      </w:r>
      <w:proofErr w:type="gramEnd"/>
      <w:r w:rsidRPr="00FA3D8D">
        <w:rPr>
          <w:rFonts w:ascii="Times New Roman" w:eastAsia="Calibri" w:hAnsi="Times New Roman"/>
          <w:color w:val="222222"/>
          <w:shd w:val="clear" w:color="auto" w:fill="FFFFFF"/>
          <w:lang w:val="en-US"/>
        </w:rPr>
        <w:t> </w:t>
      </w:r>
      <w:r w:rsidRPr="00FA3D8D">
        <w:rPr>
          <w:rFonts w:ascii="Times New Roman" w:eastAsia="Calibri" w:hAnsi="Times New Roman"/>
          <w:i/>
          <w:iCs/>
          <w:color w:val="222222"/>
          <w:shd w:val="clear" w:color="auto" w:fill="FFFFFF"/>
          <w:lang w:val="en-US"/>
        </w:rPr>
        <w:t>Jurnal Ilmiah Professional Indonesia</w:t>
      </w:r>
      <w:r w:rsidRPr="00FA3D8D">
        <w:rPr>
          <w:rFonts w:ascii="Times New Roman" w:eastAsia="Calibri" w:hAnsi="Times New Roman"/>
          <w:color w:val="222222"/>
          <w:shd w:val="clear" w:color="auto" w:fill="FFFFFF"/>
          <w:lang w:val="en-US"/>
        </w:rPr>
        <w:t>, </w:t>
      </w:r>
      <w:r w:rsidRPr="00FA3D8D">
        <w:rPr>
          <w:rFonts w:ascii="Times New Roman" w:eastAsia="Calibri" w:hAnsi="Times New Roman"/>
          <w:i/>
          <w:iCs/>
          <w:color w:val="222222"/>
          <w:shd w:val="clear" w:color="auto" w:fill="FFFFFF"/>
          <w:lang w:val="en-US"/>
        </w:rPr>
        <w:t>2</w:t>
      </w:r>
      <w:r w:rsidRPr="00FA3D8D">
        <w:rPr>
          <w:rFonts w:ascii="Times New Roman" w:eastAsia="Calibri" w:hAnsi="Times New Roman"/>
          <w:color w:val="222222"/>
          <w:shd w:val="clear" w:color="auto" w:fill="FFFFFF"/>
          <w:lang w:val="en-US"/>
        </w:rPr>
        <w:t>(2), 53-68.</w:t>
      </w:r>
    </w:p>
    <w:p w:rsidR="00FA3D8D" w:rsidRPr="00FA3D8D" w:rsidRDefault="00FA3D8D" w:rsidP="00FA3D8D">
      <w:pPr>
        <w:ind w:left="562" w:hanging="562"/>
        <w:jc w:val="both"/>
        <w:rPr>
          <w:rFonts w:ascii="Times New Roman" w:eastAsia="Calibri" w:hAnsi="Times New Roman"/>
          <w:lang w:val="en-US" w:eastAsia="zh-CN"/>
        </w:rPr>
      </w:pPr>
      <w:proofErr w:type="gramStart"/>
      <w:r w:rsidRPr="00FA3D8D">
        <w:rPr>
          <w:rFonts w:ascii="Times New Roman" w:eastAsia="Calibri" w:hAnsi="Times New Roman"/>
          <w:lang w:val="en-US" w:eastAsia="zh-CN"/>
        </w:rPr>
        <w:t>Mochammad Syah Darmawan dan Lilis Ardini.</w:t>
      </w:r>
      <w:proofErr w:type="gramEnd"/>
      <w:r w:rsidRPr="00FA3D8D">
        <w:rPr>
          <w:rFonts w:ascii="Times New Roman" w:eastAsia="Calibri" w:hAnsi="Times New Roman"/>
          <w:lang w:val="en-US" w:eastAsia="zh-CN"/>
        </w:rPr>
        <w:t xml:space="preserve"> </w:t>
      </w:r>
      <w:proofErr w:type="gramStart"/>
      <w:r w:rsidRPr="00FA3D8D">
        <w:rPr>
          <w:rFonts w:ascii="Times New Roman" w:eastAsia="Calibri" w:hAnsi="Times New Roman"/>
          <w:lang w:val="en-US" w:eastAsia="zh-CN"/>
        </w:rPr>
        <w:t>(2021). Pengaruh Audit Fee, Audit Tenure, Audit Delay Dan Auditor Switching Pada Kualitas Audit.</w:t>
      </w:r>
      <w:proofErr w:type="gramEnd"/>
      <w:r w:rsidRPr="00FA3D8D">
        <w:rPr>
          <w:rFonts w:ascii="Times New Roman" w:eastAsia="Calibri" w:hAnsi="Times New Roman"/>
          <w:lang w:val="en-US" w:eastAsia="zh-CN"/>
        </w:rPr>
        <w:t xml:space="preserve"> </w:t>
      </w:r>
      <w:proofErr w:type="gramStart"/>
      <w:r w:rsidRPr="00FA3D8D">
        <w:rPr>
          <w:rFonts w:ascii="Times New Roman" w:eastAsia="Calibri" w:hAnsi="Times New Roman"/>
          <w:lang w:val="en-US" w:eastAsia="zh-CN"/>
        </w:rPr>
        <w:t>Jurnal Ilmu dan Riset Akuntansi.</w:t>
      </w:r>
      <w:proofErr w:type="gramEnd"/>
      <w:r w:rsidRPr="00FA3D8D">
        <w:rPr>
          <w:rFonts w:ascii="Times New Roman" w:eastAsia="Calibri" w:hAnsi="Times New Roman"/>
          <w:lang w:val="en-US" w:eastAsia="zh-CN"/>
        </w:rPr>
        <w:t xml:space="preserve"> </w:t>
      </w:r>
      <w:proofErr w:type="gramStart"/>
      <w:r w:rsidRPr="00FA3D8D">
        <w:rPr>
          <w:rFonts w:ascii="Times New Roman" w:eastAsia="Calibri" w:hAnsi="Times New Roman"/>
          <w:lang w:val="en-US" w:eastAsia="zh-CN"/>
        </w:rPr>
        <w:t>Volume 10 No 5.</w:t>
      </w:r>
      <w:proofErr w:type="gramEnd"/>
      <w:r w:rsidRPr="00FA3D8D">
        <w:rPr>
          <w:rFonts w:ascii="Times New Roman" w:eastAsia="Calibri" w:hAnsi="Times New Roman"/>
          <w:lang w:val="en-US" w:eastAsia="zh-CN"/>
        </w:rPr>
        <w:t xml:space="preserve"> Hal 1 - 18.</w:t>
      </w:r>
    </w:p>
    <w:p w:rsidR="00FA3D8D" w:rsidRPr="00FA3D8D" w:rsidRDefault="00FA3D8D" w:rsidP="00FA3D8D">
      <w:pPr>
        <w:ind w:left="562" w:hanging="562"/>
        <w:contextualSpacing/>
        <w:jc w:val="both"/>
        <w:rPr>
          <w:rFonts w:ascii="Times New Roman" w:eastAsia="Calibri" w:hAnsi="Times New Roman"/>
          <w:color w:val="222222"/>
          <w:shd w:val="clear" w:color="auto" w:fill="FFFFFF"/>
          <w:lang w:val="en-US"/>
        </w:rPr>
      </w:pPr>
      <w:r w:rsidRPr="00FA3D8D">
        <w:rPr>
          <w:rFonts w:ascii="Times New Roman" w:eastAsia="Calibri" w:hAnsi="Times New Roman"/>
          <w:color w:val="222222"/>
          <w:shd w:val="clear" w:color="auto" w:fill="FFFFFF"/>
          <w:lang w:val="en-US"/>
        </w:rPr>
        <w:t xml:space="preserve">Nadia, N. F. (2016). </w:t>
      </w:r>
      <w:proofErr w:type="gramStart"/>
      <w:r w:rsidRPr="00FA3D8D">
        <w:rPr>
          <w:rFonts w:ascii="Times New Roman" w:eastAsia="Calibri" w:hAnsi="Times New Roman"/>
          <w:color w:val="222222"/>
          <w:shd w:val="clear" w:color="auto" w:fill="FFFFFF"/>
          <w:lang w:val="en-US"/>
        </w:rPr>
        <w:t>Pengaruh Tenur KAP, Reputasi KAP dan Rotasi KAP terhadap Kualitas Audit.</w:t>
      </w:r>
      <w:proofErr w:type="gramEnd"/>
      <w:r w:rsidRPr="00FA3D8D">
        <w:rPr>
          <w:rFonts w:ascii="Times New Roman" w:eastAsia="Calibri" w:hAnsi="Times New Roman"/>
          <w:color w:val="222222"/>
          <w:shd w:val="clear" w:color="auto" w:fill="FFFFFF"/>
          <w:lang w:val="en-US"/>
        </w:rPr>
        <w:t> </w:t>
      </w:r>
      <w:r w:rsidRPr="00FA3D8D">
        <w:rPr>
          <w:rFonts w:ascii="Times New Roman" w:eastAsia="Calibri" w:hAnsi="Times New Roman"/>
          <w:i/>
          <w:iCs/>
          <w:color w:val="222222"/>
          <w:shd w:val="clear" w:color="auto" w:fill="FFFFFF"/>
          <w:lang w:val="en-US"/>
        </w:rPr>
        <w:t>Jurnal Akuntansi Bisnis</w:t>
      </w:r>
      <w:r w:rsidRPr="00FA3D8D">
        <w:rPr>
          <w:rFonts w:ascii="Times New Roman" w:eastAsia="Calibri" w:hAnsi="Times New Roman"/>
          <w:color w:val="222222"/>
          <w:shd w:val="clear" w:color="auto" w:fill="FFFFFF"/>
          <w:lang w:val="en-US"/>
        </w:rPr>
        <w:t>, </w:t>
      </w:r>
      <w:r w:rsidRPr="00FA3D8D">
        <w:rPr>
          <w:rFonts w:ascii="Times New Roman" w:eastAsia="Calibri" w:hAnsi="Times New Roman"/>
          <w:i/>
          <w:iCs/>
          <w:color w:val="222222"/>
          <w:shd w:val="clear" w:color="auto" w:fill="FFFFFF"/>
          <w:lang w:val="en-US"/>
        </w:rPr>
        <w:t>13</w:t>
      </w:r>
      <w:r w:rsidRPr="00FA3D8D">
        <w:rPr>
          <w:rFonts w:ascii="Times New Roman" w:eastAsia="Calibri" w:hAnsi="Times New Roman"/>
          <w:color w:val="222222"/>
          <w:shd w:val="clear" w:color="auto" w:fill="FFFFFF"/>
          <w:lang w:val="en-US"/>
        </w:rPr>
        <w:t>(26), 113-130.</w:t>
      </w:r>
    </w:p>
    <w:p w:rsidR="00FA3D8D" w:rsidRPr="00FA3D8D" w:rsidRDefault="00FA3D8D" w:rsidP="00FA3D8D">
      <w:pPr>
        <w:ind w:left="562" w:hanging="562"/>
        <w:jc w:val="both"/>
        <w:rPr>
          <w:rFonts w:ascii="Times New Roman" w:eastAsia="Calibri" w:hAnsi="Times New Roman"/>
          <w:lang w:val="en-US" w:eastAsia="zh-CN"/>
        </w:rPr>
      </w:pPr>
      <w:proofErr w:type="gramStart"/>
      <w:r w:rsidRPr="00FA3D8D">
        <w:rPr>
          <w:rFonts w:ascii="Times New Roman" w:eastAsia="Calibri" w:hAnsi="Times New Roman"/>
          <w:lang w:val="en-US" w:eastAsia="zh-CN"/>
        </w:rPr>
        <w:t>Ni Made Dewi Febriyanti dan I Made Mertha.</w:t>
      </w:r>
      <w:proofErr w:type="gramEnd"/>
      <w:r w:rsidRPr="00FA3D8D">
        <w:rPr>
          <w:rFonts w:ascii="Times New Roman" w:eastAsia="Calibri" w:hAnsi="Times New Roman"/>
          <w:lang w:val="en-US" w:eastAsia="zh-CN"/>
        </w:rPr>
        <w:t xml:space="preserve"> (2014). Pengaruh Masa Perikatan Audit, Rotasi KAP, Ukuran Perusahaan Klien, Dan Ukuran KAP Pada Kualitas Audit. </w:t>
      </w:r>
      <w:proofErr w:type="gramStart"/>
      <w:r w:rsidRPr="00FA3D8D">
        <w:rPr>
          <w:rFonts w:ascii="Times New Roman" w:eastAsia="Calibri" w:hAnsi="Times New Roman"/>
          <w:lang w:val="en-US" w:eastAsia="zh-CN"/>
        </w:rPr>
        <w:t>E-Jurnal Akuntansi Universitas Udayana.</w:t>
      </w:r>
      <w:proofErr w:type="gramEnd"/>
      <w:r w:rsidRPr="00FA3D8D">
        <w:rPr>
          <w:rFonts w:ascii="Times New Roman" w:eastAsia="Calibri" w:hAnsi="Times New Roman"/>
          <w:lang w:val="en-US" w:eastAsia="zh-CN"/>
        </w:rPr>
        <w:t xml:space="preserve"> </w:t>
      </w:r>
      <w:proofErr w:type="gramStart"/>
      <w:r w:rsidRPr="00FA3D8D">
        <w:rPr>
          <w:rFonts w:ascii="Times New Roman" w:eastAsia="Calibri" w:hAnsi="Times New Roman"/>
          <w:lang w:val="en-US" w:eastAsia="zh-CN"/>
        </w:rPr>
        <w:t>Volume 7 No 2.</w:t>
      </w:r>
      <w:proofErr w:type="gramEnd"/>
      <w:r w:rsidRPr="00FA3D8D">
        <w:rPr>
          <w:rFonts w:ascii="Times New Roman" w:eastAsia="Calibri" w:hAnsi="Times New Roman"/>
          <w:lang w:val="en-US" w:eastAsia="zh-CN"/>
        </w:rPr>
        <w:t xml:space="preserve"> Hal 503-518.</w:t>
      </w:r>
    </w:p>
    <w:p w:rsidR="00FA3D8D" w:rsidRPr="00FA3D8D" w:rsidRDefault="00FA3D8D" w:rsidP="00FA3D8D">
      <w:pPr>
        <w:ind w:left="562" w:hanging="562"/>
        <w:contextualSpacing/>
        <w:jc w:val="both"/>
        <w:rPr>
          <w:rFonts w:ascii="Times New Roman" w:eastAsia="Calibri" w:hAnsi="Times New Roman"/>
          <w:lang w:val="en-US"/>
        </w:rPr>
      </w:pPr>
      <w:r w:rsidRPr="00FA3D8D">
        <w:rPr>
          <w:rFonts w:ascii="Times New Roman" w:eastAsia="Calibri" w:hAnsi="Times New Roman"/>
          <w:lang w:val="en-US"/>
        </w:rPr>
        <w:t xml:space="preserve">Nurhayati, S., &amp; </w:t>
      </w:r>
      <w:proofErr w:type="gramStart"/>
      <w:r w:rsidRPr="00FA3D8D">
        <w:rPr>
          <w:rFonts w:ascii="Times New Roman" w:eastAsia="Calibri" w:hAnsi="Times New Roman"/>
          <w:lang w:val="en-US"/>
        </w:rPr>
        <w:t>Dwi</w:t>
      </w:r>
      <w:proofErr w:type="gramEnd"/>
      <w:r w:rsidRPr="00FA3D8D">
        <w:rPr>
          <w:rFonts w:ascii="Times New Roman" w:eastAsia="Calibri" w:hAnsi="Times New Roman"/>
          <w:lang w:val="en-US"/>
        </w:rPr>
        <w:t xml:space="preserve"> p, S. (2015). Pengaruh Rotasi KAP, Audit Tenure, Dan Reputasi KAP Terhadap Kualitas Audit Pada Perusahaan Manufaktur. Jurnal Akuntansi Aktual, 3(2), 165–174.</w:t>
      </w:r>
    </w:p>
    <w:p w:rsidR="00FA3D8D" w:rsidRPr="00FA3D8D" w:rsidRDefault="00FA3D8D" w:rsidP="00FA3D8D">
      <w:pPr>
        <w:ind w:left="562" w:hanging="562"/>
        <w:contextualSpacing/>
        <w:jc w:val="both"/>
        <w:rPr>
          <w:rFonts w:ascii="Times New Roman" w:eastAsia="Calibri" w:hAnsi="Times New Roman"/>
          <w:color w:val="222222"/>
          <w:shd w:val="clear" w:color="auto" w:fill="FFFFFF"/>
          <w:lang w:val="en-US"/>
        </w:rPr>
      </w:pPr>
      <w:proofErr w:type="gramStart"/>
      <w:r w:rsidRPr="00FA3D8D">
        <w:rPr>
          <w:rFonts w:ascii="Times New Roman" w:eastAsia="Calibri" w:hAnsi="Times New Roman"/>
          <w:color w:val="222222"/>
          <w:shd w:val="clear" w:color="auto" w:fill="FFFFFF"/>
          <w:lang w:val="en-US"/>
        </w:rPr>
        <w:t>Nurintiati, A. A., &amp; Purwanto, A. (2017).</w:t>
      </w:r>
      <w:proofErr w:type="gramEnd"/>
      <w:r w:rsidRPr="00FA3D8D">
        <w:rPr>
          <w:rFonts w:ascii="Times New Roman" w:eastAsia="Calibri" w:hAnsi="Times New Roman"/>
          <w:color w:val="222222"/>
          <w:shd w:val="clear" w:color="auto" w:fill="FFFFFF"/>
          <w:lang w:val="en-US"/>
        </w:rPr>
        <w:t xml:space="preserve"> Pengaruh tenure kap, ukuran kap, spesialisasi auditor dan audit fee terhadap kualitas audit dengan moderasi komite audit. </w:t>
      </w:r>
      <w:r w:rsidRPr="00FA3D8D">
        <w:rPr>
          <w:rFonts w:ascii="Times New Roman" w:eastAsia="Calibri" w:hAnsi="Times New Roman"/>
          <w:i/>
          <w:iCs/>
          <w:color w:val="222222"/>
          <w:shd w:val="clear" w:color="auto" w:fill="FFFFFF"/>
          <w:lang w:val="en-US"/>
        </w:rPr>
        <w:t>Diponegoro Journal of Accounting</w:t>
      </w:r>
      <w:r w:rsidRPr="00FA3D8D">
        <w:rPr>
          <w:rFonts w:ascii="Times New Roman" w:eastAsia="Calibri" w:hAnsi="Times New Roman"/>
          <w:color w:val="222222"/>
          <w:shd w:val="clear" w:color="auto" w:fill="FFFFFF"/>
          <w:lang w:val="en-US"/>
        </w:rPr>
        <w:t>, </w:t>
      </w:r>
      <w:r w:rsidRPr="00FA3D8D">
        <w:rPr>
          <w:rFonts w:ascii="Times New Roman" w:eastAsia="Calibri" w:hAnsi="Times New Roman"/>
          <w:i/>
          <w:iCs/>
          <w:color w:val="222222"/>
          <w:shd w:val="clear" w:color="auto" w:fill="FFFFFF"/>
          <w:lang w:val="en-US"/>
        </w:rPr>
        <w:t>6</w:t>
      </w:r>
      <w:r w:rsidRPr="00FA3D8D">
        <w:rPr>
          <w:rFonts w:ascii="Times New Roman" w:eastAsia="Calibri" w:hAnsi="Times New Roman"/>
          <w:color w:val="222222"/>
          <w:shd w:val="clear" w:color="auto" w:fill="FFFFFF"/>
          <w:lang w:val="en-US"/>
        </w:rPr>
        <w:t>(1), 100-112.</w:t>
      </w:r>
    </w:p>
    <w:p w:rsidR="00FA3D8D" w:rsidRPr="00FA3D8D" w:rsidRDefault="00FA3D8D" w:rsidP="00FA3D8D">
      <w:pPr>
        <w:ind w:left="562" w:hanging="562"/>
        <w:contextualSpacing/>
        <w:jc w:val="both"/>
        <w:rPr>
          <w:rFonts w:ascii="Times New Roman" w:eastAsia="Calibri" w:hAnsi="Times New Roman"/>
          <w:lang w:val="en-US"/>
        </w:rPr>
      </w:pPr>
      <w:r w:rsidRPr="00FA3D8D">
        <w:rPr>
          <w:rFonts w:ascii="Times New Roman" w:eastAsia="Calibri" w:hAnsi="Times New Roman"/>
          <w:lang w:val="en-US"/>
        </w:rPr>
        <w:t xml:space="preserve">Permana, Kludia Xary. 2011. Pengaruh Masa Perikatan Audit dan Ukuran KAP Terhadap Kualitas Audit. </w:t>
      </w:r>
      <w:r w:rsidRPr="00FA3D8D">
        <w:rPr>
          <w:rFonts w:ascii="Times New Roman" w:eastAsia="Calibri" w:hAnsi="Times New Roman"/>
          <w:i/>
          <w:lang w:val="en-US"/>
        </w:rPr>
        <w:t>Skripsi, Universitas Diponegoro</w:t>
      </w:r>
      <w:r w:rsidRPr="00FA3D8D">
        <w:rPr>
          <w:rFonts w:ascii="Times New Roman" w:eastAsia="Calibri" w:hAnsi="Times New Roman"/>
          <w:lang w:val="en-US"/>
        </w:rPr>
        <w:t>.</w:t>
      </w:r>
    </w:p>
    <w:p w:rsidR="00FA3D8D" w:rsidRPr="00FA3D8D" w:rsidRDefault="00FA3D8D" w:rsidP="00FA3D8D">
      <w:pPr>
        <w:ind w:left="562" w:hanging="562"/>
        <w:contextualSpacing/>
        <w:jc w:val="both"/>
        <w:rPr>
          <w:rFonts w:ascii="Times New Roman" w:eastAsia="Calibri" w:hAnsi="Times New Roman"/>
          <w:color w:val="222222"/>
          <w:shd w:val="clear" w:color="auto" w:fill="FFFFFF"/>
          <w:lang w:val="en-US"/>
        </w:rPr>
      </w:pPr>
      <w:proofErr w:type="gramStart"/>
      <w:r w:rsidRPr="00FA3D8D">
        <w:rPr>
          <w:rFonts w:ascii="Times New Roman" w:eastAsia="Calibri" w:hAnsi="Times New Roman"/>
          <w:color w:val="222222"/>
          <w:shd w:val="clear" w:color="auto" w:fill="FFFFFF"/>
          <w:lang w:val="en-US"/>
        </w:rPr>
        <w:t>Pramaswaradana, I. G. N. I., &amp; Astika, I. B. P. (2017).</w:t>
      </w:r>
      <w:proofErr w:type="gramEnd"/>
      <w:r w:rsidRPr="00FA3D8D">
        <w:rPr>
          <w:rFonts w:ascii="Times New Roman" w:eastAsia="Calibri" w:hAnsi="Times New Roman"/>
          <w:color w:val="222222"/>
          <w:shd w:val="clear" w:color="auto" w:fill="FFFFFF"/>
          <w:lang w:val="en-US"/>
        </w:rPr>
        <w:t xml:space="preserve"> </w:t>
      </w:r>
      <w:proofErr w:type="gramStart"/>
      <w:r w:rsidRPr="00FA3D8D">
        <w:rPr>
          <w:rFonts w:ascii="Times New Roman" w:eastAsia="Calibri" w:hAnsi="Times New Roman"/>
          <w:color w:val="222222"/>
          <w:shd w:val="clear" w:color="auto" w:fill="FFFFFF"/>
          <w:lang w:val="en-US"/>
        </w:rPr>
        <w:t>Pengaruh Audit Tenure, Audit Fee, Rotasi Auditor, Spesialisasi Auditor, dan Umur Publikasi Pada Kualitas Audit.</w:t>
      </w:r>
      <w:proofErr w:type="gramEnd"/>
      <w:r w:rsidRPr="00FA3D8D">
        <w:rPr>
          <w:rFonts w:ascii="Times New Roman" w:eastAsia="Calibri" w:hAnsi="Times New Roman"/>
          <w:color w:val="222222"/>
          <w:shd w:val="clear" w:color="auto" w:fill="FFFFFF"/>
          <w:lang w:val="en-US"/>
        </w:rPr>
        <w:t> </w:t>
      </w:r>
      <w:r w:rsidRPr="00FA3D8D">
        <w:rPr>
          <w:rFonts w:ascii="Times New Roman" w:eastAsia="Calibri" w:hAnsi="Times New Roman"/>
          <w:i/>
          <w:iCs/>
          <w:color w:val="222222"/>
          <w:shd w:val="clear" w:color="auto" w:fill="FFFFFF"/>
          <w:lang w:val="en-US"/>
        </w:rPr>
        <w:t>E-Jurnal Akuntansi Universitas Udayana</w:t>
      </w:r>
      <w:r w:rsidRPr="00FA3D8D">
        <w:rPr>
          <w:rFonts w:ascii="Times New Roman" w:eastAsia="Calibri" w:hAnsi="Times New Roman"/>
          <w:color w:val="222222"/>
          <w:shd w:val="clear" w:color="auto" w:fill="FFFFFF"/>
          <w:lang w:val="en-US"/>
        </w:rPr>
        <w:t>, </w:t>
      </w:r>
      <w:r w:rsidRPr="00FA3D8D">
        <w:rPr>
          <w:rFonts w:ascii="Times New Roman" w:eastAsia="Calibri" w:hAnsi="Times New Roman"/>
          <w:i/>
          <w:iCs/>
          <w:color w:val="222222"/>
          <w:shd w:val="clear" w:color="auto" w:fill="FFFFFF"/>
          <w:lang w:val="en-US"/>
        </w:rPr>
        <w:t>19</w:t>
      </w:r>
      <w:r w:rsidRPr="00FA3D8D">
        <w:rPr>
          <w:rFonts w:ascii="Times New Roman" w:eastAsia="Calibri" w:hAnsi="Times New Roman"/>
          <w:color w:val="222222"/>
          <w:shd w:val="clear" w:color="auto" w:fill="FFFFFF"/>
          <w:lang w:val="en-US"/>
        </w:rPr>
        <w:t>(1), 168-194.</w:t>
      </w:r>
    </w:p>
    <w:p w:rsidR="00FA3D8D" w:rsidRPr="00FA3D8D" w:rsidRDefault="00FA3D8D" w:rsidP="00FA3D8D">
      <w:pPr>
        <w:ind w:left="562" w:hanging="562"/>
        <w:contextualSpacing/>
        <w:jc w:val="both"/>
        <w:rPr>
          <w:rFonts w:ascii="Times New Roman" w:eastAsia="Calibri" w:hAnsi="Times New Roman"/>
          <w:color w:val="222222"/>
          <w:shd w:val="clear" w:color="auto" w:fill="FFFFFF"/>
          <w:lang w:val="en-US"/>
        </w:rPr>
      </w:pPr>
      <w:proofErr w:type="gramStart"/>
      <w:r w:rsidRPr="00FA3D8D">
        <w:rPr>
          <w:rFonts w:ascii="Times New Roman" w:eastAsia="Calibri" w:hAnsi="Times New Roman"/>
          <w:color w:val="222222"/>
          <w:shd w:val="clear" w:color="auto" w:fill="FFFFFF"/>
          <w:lang w:val="en-US"/>
        </w:rPr>
        <w:lastRenderedPageBreak/>
        <w:t>Purtanto, R. I., &amp; Fuad, F. (2016).</w:t>
      </w:r>
      <w:proofErr w:type="gramEnd"/>
      <w:r w:rsidRPr="00FA3D8D">
        <w:rPr>
          <w:rFonts w:ascii="Times New Roman" w:eastAsia="Calibri" w:hAnsi="Times New Roman"/>
          <w:color w:val="222222"/>
          <w:shd w:val="clear" w:color="auto" w:fill="FFFFFF"/>
          <w:lang w:val="en-US"/>
        </w:rPr>
        <w:t> </w:t>
      </w:r>
      <w:r w:rsidRPr="00FA3D8D">
        <w:rPr>
          <w:rFonts w:ascii="Times New Roman" w:eastAsia="Calibri" w:hAnsi="Times New Roman"/>
          <w:iCs/>
          <w:color w:val="222222"/>
          <w:shd w:val="clear" w:color="auto" w:fill="FFFFFF"/>
          <w:lang w:val="en-US"/>
        </w:rPr>
        <w:t xml:space="preserve">Pengaruh Tenur Kap, Spesialisasi Industri Kap, Ukuran </w:t>
      </w:r>
      <w:proofErr w:type="gramStart"/>
      <w:r w:rsidRPr="00FA3D8D">
        <w:rPr>
          <w:rFonts w:ascii="Times New Roman" w:eastAsia="Calibri" w:hAnsi="Times New Roman"/>
          <w:iCs/>
          <w:color w:val="222222"/>
          <w:shd w:val="clear" w:color="auto" w:fill="FFFFFF"/>
          <w:lang w:val="en-US"/>
        </w:rPr>
        <w:t>Kap, Dan Ukuran Perusahaan Klien Terhadap Kualitas Audit Dengan Audit Fee Sebagai Variabel Intervening (Studi Empiris pada Perusahaan Manufaktur yang Terdaftar di Bursa Efek Indonesia tahun 2012-2014)</w:t>
      </w:r>
      <w:r w:rsidRPr="00FA3D8D">
        <w:rPr>
          <w:rFonts w:ascii="Times New Roman" w:eastAsia="Calibri" w:hAnsi="Times New Roman"/>
          <w:color w:val="222222"/>
          <w:shd w:val="clear" w:color="auto" w:fill="FFFFFF"/>
          <w:lang w:val="en-US"/>
        </w:rPr>
        <w:t> (</w:t>
      </w:r>
      <w:r w:rsidRPr="00FA3D8D">
        <w:rPr>
          <w:rFonts w:ascii="Times New Roman" w:eastAsia="Calibri" w:hAnsi="Times New Roman"/>
          <w:i/>
          <w:color w:val="222222"/>
          <w:shd w:val="clear" w:color="auto" w:fill="FFFFFF"/>
          <w:lang w:val="en-US"/>
        </w:rPr>
        <w:t>Doctoral dissertation, Fakultas Ekonomika dan Bisnis</w:t>
      </w:r>
      <w:r w:rsidRPr="00FA3D8D">
        <w:rPr>
          <w:rFonts w:ascii="Times New Roman" w:eastAsia="Calibri" w:hAnsi="Times New Roman"/>
          <w:color w:val="222222"/>
          <w:shd w:val="clear" w:color="auto" w:fill="FFFFFF"/>
          <w:lang w:val="en-US"/>
        </w:rPr>
        <w:t>).</w:t>
      </w:r>
      <w:proofErr w:type="gramEnd"/>
    </w:p>
    <w:p w:rsidR="00FA3D8D" w:rsidRPr="00FA3D8D" w:rsidRDefault="00FA3D8D" w:rsidP="00FA3D8D">
      <w:pPr>
        <w:ind w:left="562" w:hanging="562"/>
        <w:jc w:val="both"/>
        <w:rPr>
          <w:rFonts w:ascii="Times New Roman" w:eastAsia="Calibri" w:hAnsi="Times New Roman"/>
          <w:lang w:val="en-US" w:eastAsia="zh-CN"/>
        </w:rPr>
      </w:pPr>
      <w:proofErr w:type="gramStart"/>
      <w:r w:rsidRPr="00FA3D8D">
        <w:rPr>
          <w:rFonts w:ascii="Times New Roman" w:eastAsia="Calibri" w:hAnsi="Times New Roman"/>
          <w:lang w:val="en-US" w:eastAsia="zh-CN"/>
        </w:rPr>
        <w:t>Rahmita Dwinesia Paputungan dan David Kaluge.</w:t>
      </w:r>
      <w:proofErr w:type="gramEnd"/>
      <w:r w:rsidRPr="00FA3D8D">
        <w:rPr>
          <w:rFonts w:ascii="Times New Roman" w:eastAsia="Calibri" w:hAnsi="Times New Roman"/>
          <w:lang w:val="en-US" w:eastAsia="zh-CN"/>
        </w:rPr>
        <w:t xml:space="preserve"> </w:t>
      </w:r>
      <w:proofErr w:type="gramStart"/>
      <w:r w:rsidRPr="00FA3D8D">
        <w:rPr>
          <w:rFonts w:ascii="Times New Roman" w:eastAsia="Calibri" w:hAnsi="Times New Roman"/>
          <w:lang w:val="en-US" w:eastAsia="zh-CN"/>
        </w:rPr>
        <w:t>(2018). Pengaruh Masa Perikatan Audit, Rotasi Audit Dan Ukuran Kantor Akuntan Publik Terhadap Kualitas Audit.</w:t>
      </w:r>
      <w:proofErr w:type="gramEnd"/>
      <w:r w:rsidRPr="00FA3D8D">
        <w:rPr>
          <w:rFonts w:ascii="Times New Roman" w:eastAsia="Calibri" w:hAnsi="Times New Roman"/>
          <w:lang w:val="en-US" w:eastAsia="zh-CN"/>
        </w:rPr>
        <w:t xml:space="preserve"> </w:t>
      </w:r>
      <w:proofErr w:type="gramStart"/>
      <w:r w:rsidRPr="00FA3D8D">
        <w:rPr>
          <w:rFonts w:ascii="Times New Roman" w:eastAsia="Calibri" w:hAnsi="Times New Roman"/>
          <w:lang w:val="en-US" w:eastAsia="zh-CN"/>
        </w:rPr>
        <w:t>Volume 8 No 1.</w:t>
      </w:r>
      <w:proofErr w:type="gramEnd"/>
      <w:r w:rsidRPr="00FA3D8D">
        <w:rPr>
          <w:rFonts w:ascii="Times New Roman" w:eastAsia="Calibri" w:hAnsi="Times New Roman"/>
          <w:lang w:val="en-US" w:eastAsia="zh-CN"/>
        </w:rPr>
        <w:t xml:space="preserve"> Hal 93 - 103.</w:t>
      </w:r>
    </w:p>
    <w:p w:rsidR="00FA3D8D" w:rsidRPr="00FA3D8D" w:rsidRDefault="00FA3D8D" w:rsidP="00FA3D8D">
      <w:pPr>
        <w:ind w:left="562" w:hanging="562"/>
        <w:contextualSpacing/>
        <w:jc w:val="both"/>
        <w:rPr>
          <w:rFonts w:ascii="Times New Roman" w:eastAsia="Calibri" w:hAnsi="Times New Roman"/>
          <w:lang w:val="en-US"/>
        </w:rPr>
      </w:pPr>
      <w:r w:rsidRPr="00FA3D8D">
        <w:rPr>
          <w:rFonts w:ascii="Times New Roman" w:eastAsia="Calibri" w:hAnsi="Times New Roman"/>
          <w:lang w:val="id-ID"/>
        </w:rPr>
        <w:t xml:space="preserve">Rodoni, Ahmad dan Herni Ali. 2014. </w:t>
      </w:r>
      <w:r w:rsidRPr="00FA3D8D">
        <w:rPr>
          <w:rFonts w:ascii="Times New Roman" w:eastAsia="Calibri" w:hAnsi="Times New Roman"/>
          <w:i/>
          <w:lang w:val="id-ID"/>
        </w:rPr>
        <w:t>Manajemen Keuangan Modern</w:t>
      </w:r>
      <w:r w:rsidRPr="00FA3D8D">
        <w:rPr>
          <w:rFonts w:ascii="Times New Roman" w:eastAsia="Calibri" w:hAnsi="Times New Roman"/>
          <w:lang w:val="id-ID"/>
        </w:rPr>
        <w:t>. Jakarta: Mitra Wacana Media.</w:t>
      </w:r>
    </w:p>
    <w:p w:rsidR="00FA3D8D" w:rsidRPr="00FA3D8D" w:rsidRDefault="00FA3D8D" w:rsidP="00FA3D8D">
      <w:pPr>
        <w:ind w:left="562" w:hanging="562"/>
        <w:contextualSpacing/>
        <w:jc w:val="both"/>
        <w:rPr>
          <w:rFonts w:ascii="Times New Roman" w:eastAsia="Calibri" w:hAnsi="Times New Roman"/>
          <w:color w:val="222222"/>
          <w:shd w:val="clear" w:color="auto" w:fill="FFFFFF"/>
          <w:lang w:val="en-US"/>
        </w:rPr>
      </w:pPr>
      <w:proofErr w:type="gramStart"/>
      <w:r w:rsidRPr="00FA3D8D">
        <w:rPr>
          <w:rFonts w:ascii="Times New Roman" w:eastAsia="Calibri" w:hAnsi="Times New Roman"/>
          <w:color w:val="222222"/>
          <w:shd w:val="clear" w:color="auto" w:fill="FFFFFF"/>
          <w:lang w:val="en-US"/>
        </w:rPr>
        <w:t>Santoso, Y. N. P., &amp; Achmad, T. (2019).</w:t>
      </w:r>
      <w:proofErr w:type="gramEnd"/>
      <w:r w:rsidRPr="00FA3D8D">
        <w:rPr>
          <w:rFonts w:ascii="Times New Roman" w:eastAsia="Calibri" w:hAnsi="Times New Roman"/>
          <w:color w:val="222222"/>
          <w:shd w:val="clear" w:color="auto" w:fill="FFFFFF"/>
          <w:lang w:val="en-US"/>
        </w:rPr>
        <w:t xml:space="preserve"> Pengaruh Audit Tenure, Audit Fee, Tekanan Waktu, Tekanan Klien dan Kompleksitas Tugas Terhadap Kualitas Audit pada KAP Semarang. </w:t>
      </w:r>
      <w:proofErr w:type="gramStart"/>
      <w:r w:rsidRPr="00FA3D8D">
        <w:rPr>
          <w:rFonts w:ascii="Times New Roman" w:eastAsia="Calibri" w:hAnsi="Times New Roman"/>
          <w:i/>
          <w:iCs/>
          <w:color w:val="222222"/>
          <w:shd w:val="clear" w:color="auto" w:fill="FFFFFF"/>
          <w:lang w:val="en-US"/>
        </w:rPr>
        <w:t>Diponegoro Journal of Accounting</w:t>
      </w:r>
      <w:r w:rsidRPr="00FA3D8D">
        <w:rPr>
          <w:rFonts w:ascii="Times New Roman" w:eastAsia="Calibri" w:hAnsi="Times New Roman"/>
          <w:color w:val="222222"/>
          <w:shd w:val="clear" w:color="auto" w:fill="FFFFFF"/>
          <w:lang w:val="en-US"/>
        </w:rPr>
        <w:t>, </w:t>
      </w:r>
      <w:r w:rsidRPr="00FA3D8D">
        <w:rPr>
          <w:rFonts w:ascii="Times New Roman" w:eastAsia="Calibri" w:hAnsi="Times New Roman"/>
          <w:i/>
          <w:iCs/>
          <w:color w:val="222222"/>
          <w:shd w:val="clear" w:color="auto" w:fill="FFFFFF"/>
          <w:lang w:val="en-US"/>
        </w:rPr>
        <w:t>8</w:t>
      </w:r>
      <w:r w:rsidRPr="00FA3D8D">
        <w:rPr>
          <w:rFonts w:ascii="Times New Roman" w:eastAsia="Calibri" w:hAnsi="Times New Roman"/>
          <w:color w:val="222222"/>
          <w:shd w:val="clear" w:color="auto" w:fill="FFFFFF"/>
          <w:lang w:val="en-US"/>
        </w:rPr>
        <w:t>(4).</w:t>
      </w:r>
      <w:proofErr w:type="gramEnd"/>
    </w:p>
    <w:p w:rsidR="00FA3D8D" w:rsidRPr="00FA3D8D" w:rsidRDefault="00FA3D8D" w:rsidP="00FA3D8D">
      <w:pPr>
        <w:ind w:left="562" w:hanging="562"/>
        <w:contextualSpacing/>
        <w:jc w:val="both"/>
        <w:rPr>
          <w:rFonts w:ascii="Times New Roman" w:eastAsia="Calibri" w:hAnsi="Times New Roman"/>
          <w:color w:val="222222"/>
          <w:shd w:val="clear" w:color="auto" w:fill="FFFFFF"/>
          <w:lang w:val="en-US"/>
        </w:rPr>
      </w:pPr>
      <w:proofErr w:type="gramStart"/>
      <w:r w:rsidRPr="00FA3D8D">
        <w:rPr>
          <w:rFonts w:ascii="Times New Roman" w:eastAsia="Calibri" w:hAnsi="Times New Roman"/>
          <w:color w:val="222222"/>
          <w:shd w:val="clear" w:color="auto" w:fill="FFFFFF"/>
          <w:lang w:val="en-US"/>
        </w:rPr>
        <w:t>Sari, D. M. (2020).</w:t>
      </w:r>
      <w:proofErr w:type="gramEnd"/>
      <w:r w:rsidRPr="00FA3D8D">
        <w:rPr>
          <w:rFonts w:ascii="Times New Roman" w:eastAsia="Calibri" w:hAnsi="Times New Roman"/>
          <w:color w:val="222222"/>
          <w:shd w:val="clear" w:color="auto" w:fill="FFFFFF"/>
          <w:lang w:val="en-US"/>
        </w:rPr>
        <w:t xml:space="preserve"> </w:t>
      </w:r>
      <w:proofErr w:type="gramStart"/>
      <w:r w:rsidRPr="00FA3D8D">
        <w:rPr>
          <w:rFonts w:ascii="Times New Roman" w:eastAsia="Calibri" w:hAnsi="Times New Roman"/>
          <w:color w:val="222222"/>
          <w:shd w:val="clear" w:color="auto" w:fill="FFFFFF"/>
          <w:lang w:val="en-US"/>
        </w:rPr>
        <w:t>Pengaruh Audit Delay Terhadap Kualitas Audit Dengan Ukuran Perusahaan Sebagai Variabel Moderasi Pada Perusahaan Transportasi Yang Listing di Bursa Efek Indonesia.</w:t>
      </w:r>
      <w:proofErr w:type="gramEnd"/>
      <w:r w:rsidRPr="00FA3D8D">
        <w:rPr>
          <w:rFonts w:ascii="Times New Roman" w:eastAsia="Calibri" w:hAnsi="Times New Roman"/>
          <w:color w:val="222222"/>
          <w:shd w:val="clear" w:color="auto" w:fill="FFFFFF"/>
          <w:lang w:val="en-US"/>
        </w:rPr>
        <w:t> </w:t>
      </w:r>
      <w:proofErr w:type="gramStart"/>
      <w:r w:rsidRPr="00FA3D8D">
        <w:rPr>
          <w:rFonts w:ascii="Times New Roman" w:eastAsia="Calibri" w:hAnsi="Times New Roman"/>
          <w:i/>
          <w:iCs/>
          <w:color w:val="222222"/>
          <w:shd w:val="clear" w:color="auto" w:fill="FFFFFF"/>
          <w:lang w:val="en-US"/>
        </w:rPr>
        <w:t>Jurnal Akuntansi dan Sistem Teknologi Informasi</w:t>
      </w:r>
      <w:r w:rsidRPr="00FA3D8D">
        <w:rPr>
          <w:rFonts w:ascii="Times New Roman" w:eastAsia="Calibri" w:hAnsi="Times New Roman"/>
          <w:color w:val="222222"/>
          <w:shd w:val="clear" w:color="auto" w:fill="FFFFFF"/>
          <w:lang w:val="en-US"/>
        </w:rPr>
        <w:t>, </w:t>
      </w:r>
      <w:r w:rsidRPr="00FA3D8D">
        <w:rPr>
          <w:rFonts w:ascii="Times New Roman" w:eastAsia="Calibri" w:hAnsi="Times New Roman"/>
          <w:i/>
          <w:iCs/>
          <w:color w:val="222222"/>
          <w:shd w:val="clear" w:color="auto" w:fill="FFFFFF"/>
          <w:lang w:val="en-US"/>
        </w:rPr>
        <w:t>15</w:t>
      </w:r>
      <w:r w:rsidRPr="00FA3D8D">
        <w:rPr>
          <w:rFonts w:ascii="Times New Roman" w:eastAsia="Calibri" w:hAnsi="Times New Roman"/>
          <w:color w:val="222222"/>
          <w:shd w:val="clear" w:color="auto" w:fill="FFFFFF"/>
          <w:lang w:val="en-US"/>
        </w:rPr>
        <w:t>(1).</w:t>
      </w:r>
      <w:proofErr w:type="gramEnd"/>
    </w:p>
    <w:p w:rsidR="00FA3D8D" w:rsidRPr="00FA3D8D" w:rsidRDefault="00FA3D8D" w:rsidP="00FA3D8D">
      <w:pPr>
        <w:ind w:left="562" w:hanging="562"/>
        <w:jc w:val="both"/>
        <w:rPr>
          <w:rFonts w:ascii="Times New Roman" w:eastAsia="Calibri" w:hAnsi="Times New Roman"/>
          <w:lang w:val="en-US" w:eastAsia="zh-CN"/>
        </w:rPr>
      </w:pPr>
      <w:r w:rsidRPr="00FA3D8D">
        <w:rPr>
          <w:rFonts w:ascii="Times New Roman" w:eastAsia="Calibri" w:hAnsi="Times New Roman"/>
          <w:lang w:val="en-US" w:eastAsia="zh-CN"/>
        </w:rPr>
        <w:t xml:space="preserve">Stefani Fransiska Lele Biri. </w:t>
      </w:r>
      <w:proofErr w:type="gramStart"/>
      <w:r w:rsidRPr="00FA3D8D">
        <w:rPr>
          <w:rFonts w:ascii="Times New Roman" w:eastAsia="Calibri" w:hAnsi="Times New Roman"/>
          <w:lang w:val="en-US" w:eastAsia="zh-CN"/>
        </w:rPr>
        <w:t>(2019). Pengaruh Kompetensi, Independensi, Dan Fee Audit Terhadap Kualitas Audit (Studi Kasus Kantor Akuntan Publik Di Wilayah Kota Yogyakarta).</w:t>
      </w:r>
      <w:proofErr w:type="gramEnd"/>
      <w:r w:rsidRPr="00FA3D8D">
        <w:rPr>
          <w:rFonts w:ascii="Times New Roman" w:eastAsia="Calibri" w:hAnsi="Times New Roman"/>
          <w:lang w:val="en-US" w:eastAsia="zh-CN"/>
        </w:rPr>
        <w:t xml:space="preserve"> Akuntansi Dewantara. </w:t>
      </w:r>
      <w:proofErr w:type="gramStart"/>
      <w:r w:rsidRPr="00FA3D8D">
        <w:rPr>
          <w:rFonts w:ascii="Times New Roman" w:eastAsia="Calibri" w:hAnsi="Times New Roman"/>
          <w:lang w:val="en-US" w:eastAsia="zh-CN"/>
        </w:rPr>
        <w:t>Volume 3 No. 2.</w:t>
      </w:r>
      <w:proofErr w:type="gramEnd"/>
      <w:r w:rsidRPr="00FA3D8D">
        <w:rPr>
          <w:rFonts w:ascii="Times New Roman" w:eastAsia="Calibri" w:hAnsi="Times New Roman"/>
          <w:lang w:val="en-US" w:eastAsia="zh-CN"/>
        </w:rPr>
        <w:t xml:space="preserve"> Hal 106 - 118.</w:t>
      </w:r>
    </w:p>
    <w:p w:rsidR="00FA3D8D" w:rsidRPr="00FA3D8D" w:rsidRDefault="00FA3D8D" w:rsidP="00FA3D8D">
      <w:pPr>
        <w:ind w:left="562" w:hanging="562"/>
        <w:contextualSpacing/>
        <w:jc w:val="both"/>
        <w:rPr>
          <w:rFonts w:ascii="Times New Roman" w:eastAsia="Calibri" w:hAnsi="Times New Roman"/>
          <w:color w:val="222222"/>
          <w:shd w:val="clear" w:color="auto" w:fill="FFFFFF"/>
          <w:lang w:val="en-US"/>
        </w:rPr>
      </w:pPr>
      <w:proofErr w:type="gramStart"/>
      <w:r w:rsidRPr="00FA3D8D">
        <w:rPr>
          <w:rFonts w:ascii="Times New Roman" w:eastAsia="Calibri" w:hAnsi="Times New Roman"/>
          <w:color w:val="222222"/>
          <w:shd w:val="clear" w:color="auto" w:fill="FFFFFF"/>
          <w:lang w:val="en-US"/>
        </w:rPr>
        <w:t>Suciati, U. L., &amp; Triani, N. N. A. (2019).</w:t>
      </w:r>
      <w:proofErr w:type="gramEnd"/>
      <w:r w:rsidRPr="00FA3D8D">
        <w:rPr>
          <w:rFonts w:ascii="Times New Roman" w:eastAsia="Calibri" w:hAnsi="Times New Roman"/>
          <w:color w:val="222222"/>
          <w:shd w:val="clear" w:color="auto" w:fill="FFFFFF"/>
          <w:lang w:val="en-US"/>
        </w:rPr>
        <w:t xml:space="preserve"> Pengaruh Audit Tenure, Spesialisasi Auditor, Ukuran KAP, dan Workload terhadap Kualitas Audit (Studi Kasus Perusahaan Manufaktur yang Terdaftar di BEI Tahun 2010-2014). </w:t>
      </w:r>
      <w:r w:rsidRPr="00FA3D8D">
        <w:rPr>
          <w:rFonts w:ascii="Times New Roman" w:eastAsia="Calibri" w:hAnsi="Times New Roman"/>
          <w:i/>
          <w:iCs/>
          <w:color w:val="222222"/>
          <w:shd w:val="clear" w:color="auto" w:fill="FFFFFF"/>
          <w:lang w:val="en-US"/>
        </w:rPr>
        <w:t>Jurnal Akuntansi AKUNESA</w:t>
      </w:r>
      <w:r w:rsidRPr="00FA3D8D">
        <w:rPr>
          <w:rFonts w:ascii="Times New Roman" w:eastAsia="Calibri" w:hAnsi="Times New Roman"/>
          <w:color w:val="222222"/>
          <w:shd w:val="clear" w:color="auto" w:fill="FFFFFF"/>
          <w:lang w:val="en-US"/>
        </w:rPr>
        <w:t>, </w:t>
      </w:r>
      <w:r w:rsidRPr="00FA3D8D">
        <w:rPr>
          <w:rFonts w:ascii="Times New Roman" w:eastAsia="Calibri" w:hAnsi="Times New Roman"/>
          <w:i/>
          <w:iCs/>
          <w:color w:val="222222"/>
          <w:shd w:val="clear" w:color="auto" w:fill="FFFFFF"/>
          <w:lang w:val="en-US"/>
        </w:rPr>
        <w:t>7</w:t>
      </w:r>
      <w:r w:rsidRPr="00FA3D8D">
        <w:rPr>
          <w:rFonts w:ascii="Times New Roman" w:eastAsia="Calibri" w:hAnsi="Times New Roman"/>
          <w:color w:val="222222"/>
          <w:shd w:val="clear" w:color="auto" w:fill="FFFFFF"/>
          <w:lang w:val="en-US"/>
        </w:rPr>
        <w:t>(2).</w:t>
      </w:r>
    </w:p>
    <w:p w:rsidR="00FA3D8D" w:rsidRPr="00FA3D8D" w:rsidRDefault="00FA3D8D" w:rsidP="00FA3D8D">
      <w:pPr>
        <w:ind w:left="562" w:hanging="562"/>
        <w:contextualSpacing/>
        <w:jc w:val="both"/>
        <w:rPr>
          <w:rFonts w:ascii="Times New Roman" w:eastAsia="Calibri" w:hAnsi="Times New Roman"/>
          <w:lang w:val="en-US"/>
        </w:rPr>
      </w:pPr>
      <w:proofErr w:type="gramStart"/>
      <w:r w:rsidRPr="00FA3D8D">
        <w:rPr>
          <w:rFonts w:ascii="Times New Roman" w:eastAsia="Calibri" w:hAnsi="Times New Roman"/>
          <w:lang w:val="en-US"/>
        </w:rPr>
        <w:t>Sujarweni, V. Wiratna.</w:t>
      </w:r>
      <w:proofErr w:type="gramEnd"/>
      <w:r w:rsidRPr="00FA3D8D">
        <w:rPr>
          <w:rFonts w:ascii="Times New Roman" w:eastAsia="Calibri" w:hAnsi="Times New Roman"/>
          <w:lang w:val="en-US"/>
        </w:rPr>
        <w:t xml:space="preserve"> </w:t>
      </w:r>
      <w:proofErr w:type="gramStart"/>
      <w:r w:rsidRPr="00FA3D8D">
        <w:rPr>
          <w:rFonts w:ascii="Times New Roman" w:eastAsia="Calibri" w:hAnsi="Times New Roman"/>
          <w:lang w:val="en-US"/>
        </w:rPr>
        <w:t xml:space="preserve">2015. </w:t>
      </w:r>
      <w:r w:rsidRPr="00FA3D8D">
        <w:rPr>
          <w:rFonts w:ascii="Times New Roman" w:eastAsia="Calibri" w:hAnsi="Times New Roman"/>
          <w:b/>
          <w:i/>
          <w:lang w:val="en-US"/>
        </w:rPr>
        <w:t>Akuntansi Manajemen Teori dan Aplikasi.</w:t>
      </w:r>
      <w:proofErr w:type="gramEnd"/>
      <w:r w:rsidRPr="00FA3D8D">
        <w:rPr>
          <w:rFonts w:ascii="Times New Roman" w:eastAsia="Calibri" w:hAnsi="Times New Roman"/>
          <w:b/>
          <w:i/>
          <w:lang w:val="en-US"/>
        </w:rPr>
        <w:t xml:space="preserve"> </w:t>
      </w:r>
      <w:r w:rsidRPr="00FA3D8D">
        <w:rPr>
          <w:rFonts w:ascii="Times New Roman" w:eastAsia="Calibri" w:hAnsi="Times New Roman"/>
          <w:lang w:val="en-US"/>
        </w:rPr>
        <w:t>Yogyakarta: Pustaka Baru Press.</w:t>
      </w:r>
    </w:p>
    <w:p w:rsidR="00FA3D8D" w:rsidRPr="00FA3D8D" w:rsidRDefault="00FA3D8D" w:rsidP="00FA3D8D">
      <w:pPr>
        <w:ind w:left="562" w:hanging="562"/>
        <w:contextualSpacing/>
        <w:jc w:val="both"/>
        <w:rPr>
          <w:rFonts w:ascii="Times New Roman" w:eastAsia="Calibri" w:hAnsi="Times New Roman"/>
          <w:color w:val="222222"/>
          <w:shd w:val="clear" w:color="auto" w:fill="FFFFFF"/>
          <w:lang w:val="en-US"/>
        </w:rPr>
      </w:pPr>
      <w:proofErr w:type="gramStart"/>
      <w:r w:rsidRPr="00FA3D8D">
        <w:rPr>
          <w:rFonts w:ascii="Times New Roman" w:eastAsia="Calibri" w:hAnsi="Times New Roman"/>
          <w:color w:val="222222"/>
          <w:shd w:val="clear" w:color="auto" w:fill="FFFFFF"/>
          <w:lang w:val="en-US"/>
        </w:rPr>
        <w:t>Suyanto, S., Putry, N. A. C., &amp; Sugiharti, E. (2018).</w:t>
      </w:r>
      <w:proofErr w:type="gramEnd"/>
      <w:r w:rsidRPr="00FA3D8D">
        <w:rPr>
          <w:rFonts w:ascii="Times New Roman" w:eastAsia="Calibri" w:hAnsi="Times New Roman"/>
          <w:color w:val="222222"/>
          <w:shd w:val="clear" w:color="auto" w:fill="FFFFFF"/>
          <w:lang w:val="en-US"/>
        </w:rPr>
        <w:t xml:space="preserve"> </w:t>
      </w:r>
      <w:proofErr w:type="gramStart"/>
      <w:r w:rsidRPr="00FA3D8D">
        <w:rPr>
          <w:rFonts w:ascii="Times New Roman" w:eastAsia="Calibri" w:hAnsi="Times New Roman"/>
          <w:color w:val="222222"/>
          <w:shd w:val="clear" w:color="auto" w:fill="FFFFFF"/>
          <w:lang w:val="en-US"/>
        </w:rPr>
        <w:t>Anteseden Dan Konsekuensi Audit Delay Terhadap Kualitas Audit.</w:t>
      </w:r>
      <w:proofErr w:type="gramEnd"/>
      <w:r w:rsidRPr="00FA3D8D">
        <w:rPr>
          <w:rFonts w:ascii="Times New Roman" w:eastAsia="Calibri" w:hAnsi="Times New Roman"/>
          <w:color w:val="222222"/>
          <w:shd w:val="clear" w:color="auto" w:fill="FFFFFF"/>
          <w:lang w:val="en-US"/>
        </w:rPr>
        <w:t> </w:t>
      </w:r>
      <w:r w:rsidRPr="00FA3D8D">
        <w:rPr>
          <w:rFonts w:ascii="Times New Roman" w:eastAsia="Calibri" w:hAnsi="Times New Roman"/>
          <w:i/>
          <w:iCs/>
          <w:color w:val="222222"/>
          <w:shd w:val="clear" w:color="auto" w:fill="FFFFFF"/>
          <w:lang w:val="en-US"/>
        </w:rPr>
        <w:t>Akuntansi Dewantara</w:t>
      </w:r>
      <w:r w:rsidRPr="00FA3D8D">
        <w:rPr>
          <w:rFonts w:ascii="Times New Roman" w:eastAsia="Calibri" w:hAnsi="Times New Roman"/>
          <w:color w:val="222222"/>
          <w:shd w:val="clear" w:color="auto" w:fill="FFFFFF"/>
          <w:lang w:val="en-US"/>
        </w:rPr>
        <w:t>, </w:t>
      </w:r>
      <w:r w:rsidRPr="00FA3D8D">
        <w:rPr>
          <w:rFonts w:ascii="Times New Roman" w:eastAsia="Calibri" w:hAnsi="Times New Roman"/>
          <w:i/>
          <w:iCs/>
          <w:color w:val="222222"/>
          <w:shd w:val="clear" w:color="auto" w:fill="FFFFFF"/>
          <w:lang w:val="en-US"/>
        </w:rPr>
        <w:t>2</w:t>
      </w:r>
      <w:r w:rsidRPr="00FA3D8D">
        <w:rPr>
          <w:rFonts w:ascii="Times New Roman" w:eastAsia="Calibri" w:hAnsi="Times New Roman"/>
          <w:color w:val="222222"/>
          <w:shd w:val="clear" w:color="auto" w:fill="FFFFFF"/>
          <w:lang w:val="en-US"/>
        </w:rPr>
        <w:t>(1), 96-108.</w:t>
      </w:r>
    </w:p>
    <w:p w:rsidR="00FA3D8D" w:rsidRPr="00FA3D8D" w:rsidRDefault="00FA3D8D" w:rsidP="00FA3D8D">
      <w:pPr>
        <w:ind w:left="562" w:hanging="562"/>
        <w:jc w:val="both"/>
        <w:rPr>
          <w:rFonts w:ascii="Times New Roman" w:eastAsia="Calibri" w:hAnsi="Times New Roman"/>
          <w:lang w:val="en-US" w:eastAsia="zh-CN"/>
        </w:rPr>
      </w:pPr>
      <w:proofErr w:type="gramStart"/>
      <w:r w:rsidRPr="00FA3D8D">
        <w:rPr>
          <w:rFonts w:ascii="Times New Roman" w:eastAsia="Calibri" w:hAnsi="Times New Roman"/>
          <w:lang w:val="en-US" w:eastAsia="zh-CN"/>
        </w:rPr>
        <w:t>Tri Agustini dan Dian Lestari Siregar.</w:t>
      </w:r>
      <w:proofErr w:type="gramEnd"/>
      <w:r w:rsidRPr="00FA3D8D">
        <w:rPr>
          <w:rFonts w:ascii="Times New Roman" w:eastAsia="Calibri" w:hAnsi="Times New Roman"/>
          <w:lang w:val="en-US" w:eastAsia="zh-CN"/>
        </w:rPr>
        <w:t xml:space="preserve"> </w:t>
      </w:r>
      <w:proofErr w:type="gramStart"/>
      <w:r w:rsidRPr="00FA3D8D">
        <w:rPr>
          <w:rFonts w:ascii="Times New Roman" w:eastAsia="Calibri" w:hAnsi="Times New Roman"/>
          <w:lang w:val="en-US" w:eastAsia="zh-CN"/>
        </w:rPr>
        <w:t>(2020). Pengaruh Fee Audit, Audit Tenure Dan Rotasi Audit Terhadap Kualitas Audit Di Bursa Efek Indonesia.</w:t>
      </w:r>
      <w:proofErr w:type="gramEnd"/>
      <w:r w:rsidRPr="00FA3D8D">
        <w:rPr>
          <w:rFonts w:ascii="Times New Roman" w:eastAsia="Calibri" w:hAnsi="Times New Roman"/>
          <w:lang w:val="en-US" w:eastAsia="zh-CN"/>
        </w:rPr>
        <w:t xml:space="preserve"> Jurnal EMBA. </w:t>
      </w:r>
      <w:proofErr w:type="gramStart"/>
      <w:r w:rsidRPr="00FA3D8D">
        <w:rPr>
          <w:rFonts w:ascii="Times New Roman" w:eastAsia="Calibri" w:hAnsi="Times New Roman"/>
          <w:lang w:val="en-US" w:eastAsia="zh-CN"/>
        </w:rPr>
        <w:t>Vol.8 No.1.</w:t>
      </w:r>
      <w:proofErr w:type="gramEnd"/>
      <w:r w:rsidRPr="00FA3D8D">
        <w:rPr>
          <w:rFonts w:ascii="Times New Roman" w:eastAsia="Calibri" w:hAnsi="Times New Roman"/>
          <w:lang w:val="en-US" w:eastAsia="zh-CN"/>
        </w:rPr>
        <w:t xml:space="preserve"> Hal 637 - 646.</w:t>
      </w:r>
    </w:p>
    <w:p w:rsidR="00FA3D8D" w:rsidRPr="00FA3D8D" w:rsidRDefault="00FA3D8D" w:rsidP="00FA3D8D">
      <w:pPr>
        <w:ind w:left="562" w:hanging="562"/>
        <w:jc w:val="both"/>
        <w:rPr>
          <w:rFonts w:ascii="Times New Roman" w:eastAsia="Calibri" w:hAnsi="Times New Roman"/>
          <w:lang w:val="en-US" w:eastAsia="zh-CN"/>
        </w:rPr>
      </w:pPr>
      <w:proofErr w:type="gramStart"/>
      <w:r w:rsidRPr="00FA3D8D">
        <w:rPr>
          <w:rFonts w:ascii="Times New Roman" w:eastAsia="Calibri" w:hAnsi="Times New Roman"/>
          <w:lang w:val="en-US" w:eastAsia="zh-CN"/>
        </w:rPr>
        <w:t>Tri Hari Wahono dan Edi Joko Setyadi.</w:t>
      </w:r>
      <w:proofErr w:type="gramEnd"/>
      <w:r w:rsidRPr="00FA3D8D">
        <w:rPr>
          <w:rFonts w:ascii="Times New Roman" w:eastAsia="Calibri" w:hAnsi="Times New Roman"/>
          <w:lang w:val="en-US" w:eastAsia="zh-CN"/>
        </w:rPr>
        <w:t xml:space="preserve"> (2014). Pengaruh Tenur, Reputasi KAP Serta Ukuran Perusahaan Terhadap Kualitas Audit Pada Perusahaan Manufaktur Sektor Industri Barang Konsumsi Yang Terdaftar Di BEI Tahun 2011-2013. Kompartemen, Vol. XII No.2. Hal 194 - 215.</w:t>
      </w:r>
    </w:p>
    <w:sectPr w:rsidR="00FA3D8D" w:rsidRPr="00FA3D8D" w:rsidSect="00FA3D8D">
      <w:headerReference w:type="even" r:id="rId14"/>
      <w:headerReference w:type="default" r:id="rId15"/>
      <w:footerReference w:type="even" r:id="rId16"/>
      <w:footerReference w:type="default" r:id="rId17"/>
      <w:pgSz w:w="11905" w:h="16837"/>
      <w:pgMar w:top="1373" w:right="1247" w:bottom="1247" w:left="1701" w:header="720" w:footer="720" w:gutter="0"/>
      <w:pgNumType w:start="269"/>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429" w:rsidRDefault="00C40429" w:rsidP="00EC27AD">
      <w:r>
        <w:separator/>
      </w:r>
    </w:p>
  </w:endnote>
  <w:endnote w:type="continuationSeparator" w:id="0">
    <w:p w:rsidR="00C40429" w:rsidRDefault="00C40429" w:rsidP="00EC2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default"/>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ymbolMT">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CDD" w:rsidRDefault="00D17CDD">
    <w:pPr>
      <w:pStyle w:val="Footer"/>
    </w:pPr>
  </w:p>
  <w:p w:rsidR="00D17CDD" w:rsidRDefault="00D17CDD"/>
  <w:p w:rsidR="00D17CDD" w:rsidRDefault="00D17CD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6013065"/>
      <w:docPartObj>
        <w:docPartGallery w:val="Page Numbers (Bottom of Page)"/>
        <w:docPartUnique/>
      </w:docPartObj>
    </w:sdtPr>
    <w:sdtEndPr>
      <w:rPr>
        <w:noProof/>
      </w:rPr>
    </w:sdtEndPr>
    <w:sdtContent>
      <w:p w:rsidR="00FA3D8D" w:rsidRDefault="00FA3D8D">
        <w:pPr>
          <w:pStyle w:val="Footer"/>
          <w:jc w:val="right"/>
        </w:pPr>
        <w:r>
          <w:fldChar w:fldCharType="begin"/>
        </w:r>
        <w:r>
          <w:instrText xml:space="preserve"> PAGE   \* MERGEFORMAT </w:instrText>
        </w:r>
        <w:r>
          <w:fldChar w:fldCharType="separate"/>
        </w:r>
        <w:r w:rsidR="00CA31D3">
          <w:rPr>
            <w:noProof/>
          </w:rPr>
          <w:t>269</w:t>
        </w:r>
        <w:r>
          <w:rPr>
            <w:noProof/>
          </w:rPr>
          <w:fldChar w:fldCharType="end"/>
        </w:r>
      </w:p>
    </w:sdtContent>
  </w:sdt>
  <w:p w:rsidR="00D17CDD" w:rsidRDefault="00D17CD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429" w:rsidRDefault="00C40429" w:rsidP="00EC27AD">
      <w:r>
        <w:separator/>
      </w:r>
    </w:p>
  </w:footnote>
  <w:footnote w:type="continuationSeparator" w:id="0">
    <w:p w:rsidR="00C40429" w:rsidRDefault="00C40429" w:rsidP="00EC27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CDD" w:rsidRDefault="00D17CDD">
    <w:pPr>
      <w:pStyle w:val="Header"/>
    </w:pPr>
  </w:p>
  <w:p w:rsidR="00D17CDD" w:rsidRDefault="00D17CDD"/>
  <w:p w:rsidR="00D17CDD" w:rsidRDefault="00D17CD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CDD" w:rsidRDefault="00D17CDD" w:rsidP="00A275ED">
    <w:pPr>
      <w:pStyle w:val="Header"/>
    </w:pPr>
    <w:r>
      <w:rPr>
        <w:noProof/>
        <w:lang w:val="id-ID" w:eastAsia="id-ID"/>
      </w:rPr>
      <w:drawing>
        <wp:anchor distT="0" distB="0" distL="114300" distR="114300" simplePos="0" relativeHeight="251657728" behindDoc="0" locked="0" layoutInCell="1" allowOverlap="1" wp14:anchorId="25BCFFFD" wp14:editId="5EB5422F">
          <wp:simplePos x="0" y="0"/>
          <wp:positionH relativeFrom="column">
            <wp:posOffset>-1101090</wp:posOffset>
          </wp:positionH>
          <wp:positionV relativeFrom="paragraph">
            <wp:posOffset>-449580</wp:posOffset>
          </wp:positionV>
          <wp:extent cx="7648575" cy="931545"/>
          <wp:effectExtent l="0" t="0" r="9525" b="1905"/>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8575" cy="9315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hh</w:t>
    </w:r>
  </w:p>
  <w:p w:rsidR="00D17CDD" w:rsidRDefault="00D17CDD" w:rsidP="00A275ED">
    <w:pPr>
      <w:pStyle w:val="Header"/>
    </w:pPr>
  </w:p>
  <w:p w:rsidR="00D17CDD" w:rsidRDefault="00D17CDD" w:rsidP="00A275ED">
    <w:pPr>
      <w:pStyle w:val="Header"/>
    </w:pPr>
  </w:p>
  <w:p w:rsidR="00D17CDD" w:rsidRPr="00A275ED" w:rsidRDefault="00D17CDD">
    <w:pPr>
      <w:pStyle w:val="Header"/>
      <w:rPr>
        <w:rFonts w:ascii="Times New Roman" w:hAnsi="Times New Roman"/>
        <w:sz w:val="20"/>
        <w:szCs w:val="20"/>
        <w:lang w:val="id-ID"/>
      </w:rPr>
    </w:pPr>
    <w:r w:rsidRPr="007A100F">
      <w:rPr>
        <w:rStyle w:val="fontstyle01"/>
        <w:sz w:val="20"/>
        <w:szCs w:val="20"/>
      </w:rPr>
      <w:t>Jurnal AKMAMI (Akutansi, Manajemen, Ekonomi,</w:t>
    </w:r>
    <w:proofErr w:type="gramStart"/>
    <w:r w:rsidRPr="007A100F">
      <w:rPr>
        <w:rStyle w:val="fontstyle01"/>
        <w:sz w:val="20"/>
        <w:szCs w:val="20"/>
      </w:rPr>
      <w:t>)</w:t>
    </w:r>
    <w:proofErr w:type="gramEnd"/>
    <w:r w:rsidRPr="007A100F">
      <w:rPr>
        <w:rFonts w:ascii="Times New Roman" w:hAnsi="Times New Roman"/>
        <w:b/>
        <w:bCs/>
        <w:color w:val="000000"/>
        <w:sz w:val="20"/>
        <w:szCs w:val="20"/>
      </w:rPr>
      <w:br/>
    </w:r>
    <w:r w:rsidRPr="007A100F">
      <w:rPr>
        <w:rStyle w:val="fontstyle01"/>
        <w:sz w:val="20"/>
        <w:szCs w:val="20"/>
      </w:rPr>
      <w:t xml:space="preserve">url: </w:t>
    </w:r>
    <w:r w:rsidRPr="007A100F">
      <w:rPr>
        <w:rStyle w:val="fontstyle21"/>
        <w:rFonts w:eastAsia="SimSun"/>
        <w:sz w:val="20"/>
        <w:szCs w:val="20"/>
      </w:rPr>
      <w:t>https://jurnal.ceredindonesia.or.id/index.php/akmami------</w:t>
    </w:r>
    <w:r w:rsidRPr="007A100F">
      <w:rPr>
        <w:rFonts w:ascii="Times New Roman" w:hAnsi="Times New Roman"/>
        <w:color w:val="0000FF"/>
        <w:sz w:val="20"/>
        <w:szCs w:val="20"/>
      </w:rPr>
      <w:br/>
    </w:r>
    <w:r>
      <w:rPr>
        <w:rFonts w:ascii="Times New Roman" w:hAnsi="Times New Roman"/>
        <w:sz w:val="20"/>
        <w:szCs w:val="20"/>
      </w:rPr>
      <w:t>Vol</w:t>
    </w:r>
    <w:r>
      <w:rPr>
        <w:rFonts w:ascii="Times New Roman" w:hAnsi="Times New Roman"/>
        <w:sz w:val="20"/>
        <w:szCs w:val="20"/>
        <w:lang w:val="id-ID"/>
      </w:rPr>
      <w:t xml:space="preserve"> 3</w:t>
    </w:r>
    <w:r>
      <w:rPr>
        <w:rFonts w:ascii="Times New Roman" w:hAnsi="Times New Roman"/>
        <w:sz w:val="20"/>
        <w:szCs w:val="20"/>
      </w:rPr>
      <w:t xml:space="preserve"> No</w:t>
    </w:r>
    <w:r>
      <w:rPr>
        <w:rFonts w:ascii="Times New Roman" w:hAnsi="Times New Roman"/>
        <w:sz w:val="20"/>
        <w:szCs w:val="20"/>
        <w:lang w:val="id-ID"/>
      </w:rPr>
      <w:t xml:space="preserve"> 2 </w:t>
    </w:r>
    <w:r>
      <w:rPr>
        <w:rFonts w:ascii="Times New Roman" w:hAnsi="Times New Roman"/>
        <w:sz w:val="20"/>
        <w:szCs w:val="20"/>
      </w:rPr>
      <w:t xml:space="preserve"> </w:t>
    </w:r>
    <w:r w:rsidR="00FA3D8D">
      <w:rPr>
        <w:rFonts w:ascii="Times New Roman" w:hAnsi="Times New Roman"/>
        <w:sz w:val="20"/>
        <w:szCs w:val="20"/>
        <w:lang w:val="id-ID"/>
      </w:rPr>
      <w:t>hal  2022 269-2</w:t>
    </w:r>
    <w:r w:rsidR="00CA31D3">
      <w:rPr>
        <w:rFonts w:ascii="Times New Roman" w:hAnsi="Times New Roman"/>
        <w:sz w:val="20"/>
        <w:szCs w:val="20"/>
        <w:lang w:val="id-ID"/>
      </w:rPr>
      <w:t>79</w:t>
    </w:r>
  </w:p>
  <w:p w:rsidR="00D17CDD" w:rsidRPr="00FA3D8D" w:rsidRDefault="00D17CDD">
    <w:pPr>
      <w:rPr>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B5D6D9"/>
    <w:multiLevelType w:val="singleLevel"/>
    <w:tmpl w:val="A6B5D6D9"/>
    <w:lvl w:ilvl="0">
      <w:start w:val="1"/>
      <w:numFmt w:val="decimal"/>
      <w:lvlText w:val="%1."/>
      <w:lvlJc w:val="left"/>
      <w:pPr>
        <w:tabs>
          <w:tab w:val="left" w:pos="425"/>
        </w:tabs>
        <w:ind w:left="425" w:hanging="425"/>
      </w:pPr>
      <w:rPr>
        <w:rFonts w:hint="default"/>
      </w:rPr>
    </w:lvl>
  </w:abstractNum>
  <w:abstractNum w:abstractNumId="1">
    <w:nsid w:val="DCBA6B53"/>
    <w:multiLevelType w:val="multilevel"/>
    <w:tmpl w:val="DCBA6B53"/>
    <w:lvl w:ilvl="0">
      <w:start w:val="1"/>
      <w:numFmt w:val="decimal"/>
      <w:lvlText w:val="%1."/>
      <w:lvlJc w:val="left"/>
      <w:pPr>
        <w:ind w:left="875" w:hanging="360"/>
      </w:pPr>
      <w:rPr>
        <w:rFonts w:ascii="Times New Roman" w:eastAsia="Times New Roman" w:hAnsi="Times New Roman" w:cs="Times New Roman" w:hint="default"/>
        <w:w w:val="100"/>
        <w:sz w:val="24"/>
        <w:szCs w:val="24"/>
        <w:lang w:val="id" w:eastAsia="en-US" w:bidi="ar-SA"/>
      </w:rPr>
    </w:lvl>
    <w:lvl w:ilvl="1">
      <w:numFmt w:val="bullet"/>
      <w:lvlText w:val="•"/>
      <w:lvlJc w:val="left"/>
      <w:pPr>
        <w:ind w:left="1723" w:hanging="360"/>
      </w:pPr>
      <w:rPr>
        <w:rFonts w:hint="default"/>
        <w:lang w:val="id" w:eastAsia="en-US" w:bidi="ar-SA"/>
      </w:rPr>
    </w:lvl>
    <w:lvl w:ilvl="2">
      <w:numFmt w:val="bullet"/>
      <w:lvlText w:val="•"/>
      <w:lvlJc w:val="left"/>
      <w:pPr>
        <w:ind w:left="2566" w:hanging="360"/>
      </w:pPr>
      <w:rPr>
        <w:rFonts w:hint="default"/>
        <w:lang w:val="id" w:eastAsia="en-US" w:bidi="ar-SA"/>
      </w:rPr>
    </w:lvl>
    <w:lvl w:ilvl="3">
      <w:numFmt w:val="bullet"/>
      <w:lvlText w:val="•"/>
      <w:lvlJc w:val="left"/>
      <w:pPr>
        <w:ind w:left="3409" w:hanging="360"/>
      </w:pPr>
      <w:rPr>
        <w:rFonts w:hint="default"/>
        <w:lang w:val="id" w:eastAsia="en-US" w:bidi="ar-SA"/>
      </w:rPr>
    </w:lvl>
    <w:lvl w:ilvl="4">
      <w:numFmt w:val="bullet"/>
      <w:lvlText w:val="•"/>
      <w:lvlJc w:val="left"/>
      <w:pPr>
        <w:ind w:left="4252" w:hanging="360"/>
      </w:pPr>
      <w:rPr>
        <w:rFonts w:hint="default"/>
        <w:lang w:val="id" w:eastAsia="en-US" w:bidi="ar-SA"/>
      </w:rPr>
    </w:lvl>
    <w:lvl w:ilvl="5">
      <w:numFmt w:val="bullet"/>
      <w:lvlText w:val="•"/>
      <w:lvlJc w:val="left"/>
      <w:pPr>
        <w:ind w:left="5095" w:hanging="360"/>
      </w:pPr>
      <w:rPr>
        <w:rFonts w:hint="default"/>
        <w:lang w:val="id" w:eastAsia="en-US" w:bidi="ar-SA"/>
      </w:rPr>
    </w:lvl>
    <w:lvl w:ilvl="6">
      <w:numFmt w:val="bullet"/>
      <w:lvlText w:val="•"/>
      <w:lvlJc w:val="left"/>
      <w:pPr>
        <w:ind w:left="5938" w:hanging="360"/>
      </w:pPr>
      <w:rPr>
        <w:rFonts w:hint="default"/>
        <w:lang w:val="id" w:eastAsia="en-US" w:bidi="ar-SA"/>
      </w:rPr>
    </w:lvl>
    <w:lvl w:ilvl="7">
      <w:numFmt w:val="bullet"/>
      <w:lvlText w:val="•"/>
      <w:lvlJc w:val="left"/>
      <w:pPr>
        <w:ind w:left="6781" w:hanging="360"/>
      </w:pPr>
      <w:rPr>
        <w:rFonts w:hint="default"/>
        <w:lang w:val="id" w:eastAsia="en-US" w:bidi="ar-SA"/>
      </w:rPr>
    </w:lvl>
    <w:lvl w:ilvl="8">
      <w:numFmt w:val="bullet"/>
      <w:lvlText w:val="•"/>
      <w:lvlJc w:val="left"/>
      <w:pPr>
        <w:ind w:left="7624" w:hanging="360"/>
      </w:pPr>
      <w:rPr>
        <w:rFonts w:hint="default"/>
        <w:lang w:val="id" w:eastAsia="en-US" w:bidi="ar-SA"/>
      </w:rPr>
    </w:lvl>
  </w:abstractNum>
  <w:abstractNum w:abstractNumId="2">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2F"/>
    <w:multiLevelType w:val="hybridMultilevel"/>
    <w:tmpl w:val="7A5C962C"/>
    <w:lvl w:ilvl="0" w:tplc="0409000F">
      <w:start w:val="1"/>
      <w:numFmt w:val="decimal"/>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4">
    <w:nsid w:val="010E132E"/>
    <w:multiLevelType w:val="multilevel"/>
    <w:tmpl w:val="00AC07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50409E3"/>
    <w:multiLevelType w:val="hybridMultilevel"/>
    <w:tmpl w:val="75AE3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8046AD"/>
    <w:multiLevelType w:val="hybridMultilevel"/>
    <w:tmpl w:val="192C0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CA43DF"/>
    <w:multiLevelType w:val="multilevel"/>
    <w:tmpl w:val="39CA43DF"/>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8">
    <w:nsid w:val="482034FF"/>
    <w:multiLevelType w:val="hybridMultilevel"/>
    <w:tmpl w:val="4FF0010E"/>
    <w:lvl w:ilvl="0" w:tplc="76D670D6">
      <w:start w:val="1"/>
      <w:numFmt w:val="decimal"/>
      <w:lvlText w:val="%1."/>
      <w:lvlJc w:val="left"/>
      <w:pPr>
        <w:ind w:left="786" w:hanging="360"/>
      </w:pPr>
      <w:rPr>
        <w:rFonts w:hint="default"/>
        <w:sz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48967997"/>
    <w:multiLevelType w:val="multilevel"/>
    <w:tmpl w:val="4896799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D4DC07F"/>
    <w:multiLevelType w:val="multilevel"/>
    <w:tmpl w:val="4D4DC07F"/>
    <w:lvl w:ilvl="0">
      <w:start w:val="3"/>
      <w:numFmt w:val="upperRoman"/>
      <w:lvlText w:val="%1"/>
      <w:lvlJc w:val="left"/>
      <w:pPr>
        <w:ind w:left="820" w:hanging="720"/>
      </w:pPr>
      <w:rPr>
        <w:rFonts w:hint="default"/>
        <w:lang w:val="id" w:eastAsia="en-US" w:bidi="ar-SA"/>
      </w:rPr>
    </w:lvl>
    <w:lvl w:ilvl="1">
      <w:start w:val="1"/>
      <w:numFmt w:val="decimal"/>
      <w:lvlText w:val="%1.%2"/>
      <w:lvlJc w:val="left"/>
      <w:pPr>
        <w:ind w:left="820" w:hanging="720"/>
      </w:pPr>
      <w:rPr>
        <w:rFonts w:ascii="Times New Roman" w:eastAsia="Times New Roman" w:hAnsi="Times New Roman" w:cs="Times New Roman" w:hint="default"/>
        <w:b/>
        <w:bCs/>
        <w:spacing w:val="-1"/>
        <w:w w:val="98"/>
        <w:sz w:val="24"/>
        <w:szCs w:val="24"/>
        <w:lang w:val="id" w:eastAsia="en-US" w:bidi="ar-SA"/>
      </w:rPr>
    </w:lvl>
    <w:lvl w:ilvl="2">
      <w:start w:val="1"/>
      <w:numFmt w:val="decimal"/>
      <w:lvlText w:val="%1.%2.%3"/>
      <w:lvlJc w:val="left"/>
      <w:pPr>
        <w:ind w:left="800" w:hanging="701"/>
      </w:pPr>
      <w:rPr>
        <w:rFonts w:ascii="Times New Roman" w:eastAsia="Times New Roman" w:hAnsi="Times New Roman" w:cs="Times New Roman" w:hint="default"/>
        <w:b/>
        <w:bCs/>
        <w:spacing w:val="-1"/>
        <w:w w:val="98"/>
        <w:sz w:val="24"/>
        <w:szCs w:val="24"/>
        <w:lang w:val="id" w:eastAsia="en-US" w:bidi="ar-SA"/>
      </w:rPr>
    </w:lvl>
    <w:lvl w:ilvl="3">
      <w:start w:val="1"/>
      <w:numFmt w:val="decimal"/>
      <w:lvlText w:val="%4."/>
      <w:lvlJc w:val="left"/>
      <w:pPr>
        <w:ind w:left="1168" w:hanging="360"/>
      </w:pPr>
      <w:rPr>
        <w:rFonts w:ascii="Times New Roman" w:eastAsia="Times New Roman" w:hAnsi="Times New Roman" w:cs="Times New Roman" w:hint="default"/>
        <w:w w:val="100"/>
        <w:sz w:val="24"/>
        <w:szCs w:val="24"/>
        <w:lang w:val="id" w:eastAsia="en-US" w:bidi="ar-SA"/>
      </w:rPr>
    </w:lvl>
    <w:lvl w:ilvl="4">
      <w:start w:val="1"/>
      <w:numFmt w:val="decimal"/>
      <w:lvlText w:val="%5."/>
      <w:lvlJc w:val="left"/>
      <w:pPr>
        <w:ind w:left="1528" w:hanging="360"/>
      </w:pPr>
      <w:rPr>
        <w:rFonts w:hint="default"/>
        <w:w w:val="100"/>
        <w:lang w:val="id" w:eastAsia="en-US" w:bidi="ar-SA"/>
      </w:rPr>
    </w:lvl>
    <w:lvl w:ilvl="5">
      <w:start w:val="1"/>
      <w:numFmt w:val="lowerLetter"/>
      <w:lvlText w:val="%6."/>
      <w:lvlJc w:val="left"/>
      <w:pPr>
        <w:ind w:left="2245" w:hanging="202"/>
      </w:pPr>
      <w:rPr>
        <w:rFonts w:ascii="Arial MT" w:eastAsia="Arial MT" w:hAnsi="Arial MT" w:cs="Arial MT" w:hint="default"/>
        <w:spacing w:val="-1"/>
        <w:w w:val="96"/>
        <w:sz w:val="18"/>
        <w:szCs w:val="18"/>
        <w:lang w:val="id" w:eastAsia="en-US" w:bidi="ar-SA"/>
      </w:rPr>
    </w:lvl>
    <w:lvl w:ilvl="6">
      <w:numFmt w:val="bullet"/>
      <w:lvlText w:val="•"/>
      <w:lvlJc w:val="left"/>
      <w:pPr>
        <w:ind w:left="4596" w:hanging="202"/>
      </w:pPr>
      <w:rPr>
        <w:rFonts w:hint="default"/>
        <w:lang w:val="id" w:eastAsia="en-US" w:bidi="ar-SA"/>
      </w:rPr>
    </w:lvl>
    <w:lvl w:ilvl="7">
      <w:numFmt w:val="bullet"/>
      <w:lvlText w:val="•"/>
      <w:lvlJc w:val="left"/>
      <w:pPr>
        <w:ind w:left="5775" w:hanging="202"/>
      </w:pPr>
      <w:rPr>
        <w:rFonts w:hint="default"/>
        <w:lang w:val="id" w:eastAsia="en-US" w:bidi="ar-SA"/>
      </w:rPr>
    </w:lvl>
    <w:lvl w:ilvl="8">
      <w:numFmt w:val="bullet"/>
      <w:lvlText w:val="•"/>
      <w:lvlJc w:val="left"/>
      <w:pPr>
        <w:ind w:left="6953" w:hanging="202"/>
      </w:pPr>
      <w:rPr>
        <w:rFonts w:hint="default"/>
        <w:lang w:val="id" w:eastAsia="en-US" w:bidi="ar-SA"/>
      </w:rPr>
    </w:lvl>
  </w:abstractNum>
  <w:abstractNum w:abstractNumId="11">
    <w:nsid w:val="50213B91"/>
    <w:multiLevelType w:val="hybridMultilevel"/>
    <w:tmpl w:val="8262878E"/>
    <w:lvl w:ilvl="0" w:tplc="8E0ABB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A77227"/>
    <w:multiLevelType w:val="hybridMultilevel"/>
    <w:tmpl w:val="A06E09DE"/>
    <w:lvl w:ilvl="0" w:tplc="0409000F">
      <w:start w:val="1"/>
      <w:numFmt w:val="decimal"/>
      <w:lvlText w:val="%1."/>
      <w:lvlJc w:val="left"/>
      <w:pPr>
        <w:ind w:left="3144" w:hanging="360"/>
      </w:pPr>
      <w:rPr>
        <w:rFonts w:hint="default"/>
      </w:rPr>
    </w:lvl>
    <w:lvl w:ilvl="1" w:tplc="04090019" w:tentative="1">
      <w:start w:val="1"/>
      <w:numFmt w:val="lowerLetter"/>
      <w:lvlText w:val="%2."/>
      <w:lvlJc w:val="left"/>
      <w:pPr>
        <w:ind w:left="3864" w:hanging="360"/>
      </w:pPr>
    </w:lvl>
    <w:lvl w:ilvl="2" w:tplc="0409001B" w:tentative="1">
      <w:start w:val="1"/>
      <w:numFmt w:val="lowerRoman"/>
      <w:lvlText w:val="%3."/>
      <w:lvlJc w:val="right"/>
      <w:pPr>
        <w:ind w:left="4584" w:hanging="180"/>
      </w:pPr>
    </w:lvl>
    <w:lvl w:ilvl="3" w:tplc="0409000F" w:tentative="1">
      <w:start w:val="1"/>
      <w:numFmt w:val="decimal"/>
      <w:lvlText w:val="%4."/>
      <w:lvlJc w:val="left"/>
      <w:pPr>
        <w:ind w:left="5304" w:hanging="360"/>
      </w:pPr>
    </w:lvl>
    <w:lvl w:ilvl="4" w:tplc="04090019" w:tentative="1">
      <w:start w:val="1"/>
      <w:numFmt w:val="lowerLetter"/>
      <w:lvlText w:val="%5."/>
      <w:lvlJc w:val="left"/>
      <w:pPr>
        <w:ind w:left="6024" w:hanging="360"/>
      </w:pPr>
    </w:lvl>
    <w:lvl w:ilvl="5" w:tplc="0409001B" w:tentative="1">
      <w:start w:val="1"/>
      <w:numFmt w:val="lowerRoman"/>
      <w:lvlText w:val="%6."/>
      <w:lvlJc w:val="right"/>
      <w:pPr>
        <w:ind w:left="6744" w:hanging="180"/>
      </w:pPr>
    </w:lvl>
    <w:lvl w:ilvl="6" w:tplc="0409000F" w:tentative="1">
      <w:start w:val="1"/>
      <w:numFmt w:val="decimal"/>
      <w:lvlText w:val="%7."/>
      <w:lvlJc w:val="left"/>
      <w:pPr>
        <w:ind w:left="7464" w:hanging="360"/>
      </w:pPr>
    </w:lvl>
    <w:lvl w:ilvl="7" w:tplc="04090019" w:tentative="1">
      <w:start w:val="1"/>
      <w:numFmt w:val="lowerLetter"/>
      <w:lvlText w:val="%8."/>
      <w:lvlJc w:val="left"/>
      <w:pPr>
        <w:ind w:left="8184" w:hanging="360"/>
      </w:pPr>
    </w:lvl>
    <w:lvl w:ilvl="8" w:tplc="0409001B" w:tentative="1">
      <w:start w:val="1"/>
      <w:numFmt w:val="lowerRoman"/>
      <w:lvlText w:val="%9."/>
      <w:lvlJc w:val="right"/>
      <w:pPr>
        <w:ind w:left="8904" w:hanging="180"/>
      </w:pPr>
    </w:lvl>
  </w:abstractNum>
  <w:abstractNum w:abstractNumId="13">
    <w:nsid w:val="5B2E2F9B"/>
    <w:multiLevelType w:val="hybridMultilevel"/>
    <w:tmpl w:val="23D88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C4694B"/>
    <w:multiLevelType w:val="hybridMultilevel"/>
    <w:tmpl w:val="7E1C8BD0"/>
    <w:lvl w:ilvl="0" w:tplc="734A65E6">
      <w:start w:val="1"/>
      <w:numFmt w:val="decimal"/>
      <w:lvlText w:val="%1."/>
      <w:lvlJc w:val="left"/>
      <w:pPr>
        <w:ind w:left="720" w:hanging="360"/>
      </w:pPr>
      <w:rPr>
        <w:rFonts w:ascii="Calibri" w:hAnsi="Calibri" w:cs="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4"/>
  </w:num>
  <w:num w:numId="4">
    <w:abstractNumId w:val="6"/>
  </w:num>
  <w:num w:numId="5">
    <w:abstractNumId w:val="11"/>
  </w:num>
  <w:num w:numId="6">
    <w:abstractNumId w:val="3"/>
  </w:num>
  <w:num w:numId="7">
    <w:abstractNumId w:val="12"/>
  </w:num>
  <w:num w:numId="8">
    <w:abstractNumId w:val="8"/>
  </w:num>
  <w:num w:numId="9">
    <w:abstractNumId w:val="13"/>
  </w:num>
  <w:num w:numId="10">
    <w:abstractNumId w:val="1"/>
  </w:num>
  <w:num w:numId="11">
    <w:abstractNumId w:val="10"/>
  </w:num>
  <w:num w:numId="12">
    <w:abstractNumId w:val="4"/>
  </w:num>
  <w:num w:numId="13">
    <w:abstractNumId w:val="0"/>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embedSystemFonts/>
  <w:bordersDoNotSurroundHeader/>
  <w:bordersDoNotSurroundFooter/>
  <w:hideSpellingErrors/>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7AD"/>
    <w:rsid w:val="000554F2"/>
    <w:rsid w:val="000B69DD"/>
    <w:rsid w:val="000D0495"/>
    <w:rsid w:val="000E17E9"/>
    <w:rsid w:val="00104C7D"/>
    <w:rsid w:val="00120C19"/>
    <w:rsid w:val="0015404B"/>
    <w:rsid w:val="0017522E"/>
    <w:rsid w:val="001A11E8"/>
    <w:rsid w:val="001C1482"/>
    <w:rsid w:val="001F411F"/>
    <w:rsid w:val="001F466B"/>
    <w:rsid w:val="00222D5C"/>
    <w:rsid w:val="002532C8"/>
    <w:rsid w:val="002C5B3E"/>
    <w:rsid w:val="002C6805"/>
    <w:rsid w:val="002E7970"/>
    <w:rsid w:val="00336973"/>
    <w:rsid w:val="003621EA"/>
    <w:rsid w:val="003F3CEF"/>
    <w:rsid w:val="004074CD"/>
    <w:rsid w:val="00445353"/>
    <w:rsid w:val="004508BE"/>
    <w:rsid w:val="0048510C"/>
    <w:rsid w:val="004A0A3C"/>
    <w:rsid w:val="004B3746"/>
    <w:rsid w:val="00504D15"/>
    <w:rsid w:val="00587BE2"/>
    <w:rsid w:val="0059522E"/>
    <w:rsid w:val="005F63B7"/>
    <w:rsid w:val="006038CB"/>
    <w:rsid w:val="00641854"/>
    <w:rsid w:val="006503AC"/>
    <w:rsid w:val="006768C2"/>
    <w:rsid w:val="00684ED2"/>
    <w:rsid w:val="006968F3"/>
    <w:rsid w:val="006A123D"/>
    <w:rsid w:val="006A1492"/>
    <w:rsid w:val="006B0230"/>
    <w:rsid w:val="006C2406"/>
    <w:rsid w:val="006C7A20"/>
    <w:rsid w:val="006E24AE"/>
    <w:rsid w:val="00736C27"/>
    <w:rsid w:val="007651E3"/>
    <w:rsid w:val="007674B5"/>
    <w:rsid w:val="007771DE"/>
    <w:rsid w:val="007B13DE"/>
    <w:rsid w:val="007B2149"/>
    <w:rsid w:val="007B41C8"/>
    <w:rsid w:val="007D2B3E"/>
    <w:rsid w:val="008070E1"/>
    <w:rsid w:val="00816290"/>
    <w:rsid w:val="00847564"/>
    <w:rsid w:val="00851254"/>
    <w:rsid w:val="00880AC2"/>
    <w:rsid w:val="00890FF3"/>
    <w:rsid w:val="008B4766"/>
    <w:rsid w:val="008F6377"/>
    <w:rsid w:val="00904150"/>
    <w:rsid w:val="00911745"/>
    <w:rsid w:val="0091251D"/>
    <w:rsid w:val="00960711"/>
    <w:rsid w:val="00976DA0"/>
    <w:rsid w:val="00980F50"/>
    <w:rsid w:val="009936CE"/>
    <w:rsid w:val="009B5CEB"/>
    <w:rsid w:val="009D0F4A"/>
    <w:rsid w:val="009F462A"/>
    <w:rsid w:val="00A275ED"/>
    <w:rsid w:val="00A5724F"/>
    <w:rsid w:val="00A71C56"/>
    <w:rsid w:val="00A740DB"/>
    <w:rsid w:val="00A751EC"/>
    <w:rsid w:val="00A77BDD"/>
    <w:rsid w:val="00A91E1E"/>
    <w:rsid w:val="00AB0862"/>
    <w:rsid w:val="00AE684E"/>
    <w:rsid w:val="00B27356"/>
    <w:rsid w:val="00B368C1"/>
    <w:rsid w:val="00B4315F"/>
    <w:rsid w:val="00B47E93"/>
    <w:rsid w:val="00BA4301"/>
    <w:rsid w:val="00BA7434"/>
    <w:rsid w:val="00BB0130"/>
    <w:rsid w:val="00BF1F43"/>
    <w:rsid w:val="00C0728F"/>
    <w:rsid w:val="00C21B65"/>
    <w:rsid w:val="00C40429"/>
    <w:rsid w:val="00C77FC0"/>
    <w:rsid w:val="00CA31D3"/>
    <w:rsid w:val="00CD75E1"/>
    <w:rsid w:val="00CD7E6C"/>
    <w:rsid w:val="00D00730"/>
    <w:rsid w:val="00D17CDD"/>
    <w:rsid w:val="00D74800"/>
    <w:rsid w:val="00D839EB"/>
    <w:rsid w:val="00DB3B56"/>
    <w:rsid w:val="00DC5A9E"/>
    <w:rsid w:val="00DE2D29"/>
    <w:rsid w:val="00DE4BAF"/>
    <w:rsid w:val="00E56887"/>
    <w:rsid w:val="00E97415"/>
    <w:rsid w:val="00EC27AD"/>
    <w:rsid w:val="00EE63C0"/>
    <w:rsid w:val="00F031E1"/>
    <w:rsid w:val="00F40E86"/>
    <w:rsid w:val="00FA3D8D"/>
    <w:rsid w:val="00FC5C94"/>
    <w:rsid w:val="00FF72E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ID" w:eastAsia="en-US"/>
    </w:rPr>
  </w:style>
  <w:style w:type="paragraph" w:styleId="Heading1">
    <w:name w:val="heading 1"/>
    <w:basedOn w:val="Normal"/>
    <w:next w:val="Normal"/>
    <w:link w:val="Heading1Char"/>
    <w:uiPriority w:val="1"/>
    <w:qFormat/>
    <w:rsid w:val="00DB3B56"/>
    <w:pPr>
      <w:widowControl w:val="0"/>
      <w:autoSpaceDE w:val="0"/>
      <w:autoSpaceDN w:val="0"/>
      <w:ind w:left="1100"/>
      <w:jc w:val="both"/>
      <w:outlineLvl w:val="0"/>
    </w:pPr>
    <w:rPr>
      <w:rFonts w:ascii="Times New Roman" w:hAnsi="Times New Roman"/>
      <w:b/>
      <w:bCs/>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Paragraph">
    <w:name w:val="IEEE Paragraph"/>
    <w:basedOn w:val="Normal"/>
    <w:link w:val="IEEEParagraphChar"/>
    <w:rsid w:val="00EC27AD"/>
    <w:pPr>
      <w:adjustRightInd w:val="0"/>
      <w:snapToGrid w:val="0"/>
      <w:ind w:firstLine="216"/>
      <w:jc w:val="both"/>
    </w:pPr>
    <w:rPr>
      <w:rFonts w:ascii="Times New Roman" w:eastAsia="SimSun" w:hAnsi="Times New Roman"/>
      <w:lang w:val="en-AU" w:eastAsia="zh-CN"/>
    </w:rPr>
  </w:style>
  <w:style w:type="character" w:customStyle="1" w:styleId="IEEEParagraphChar">
    <w:name w:val="IEEE Paragraph Char"/>
    <w:link w:val="IEEEParagraph"/>
    <w:rsid w:val="00EC27AD"/>
    <w:rPr>
      <w:rFonts w:ascii="Times New Roman" w:eastAsia="SimSun" w:hAnsi="Times New Roman" w:cs="Times New Roman"/>
      <w:lang w:val="en-AU" w:eastAsia="zh-CN"/>
    </w:rPr>
  </w:style>
  <w:style w:type="paragraph" w:customStyle="1" w:styleId="IEEEFigureCaptionMulti-Lines">
    <w:name w:val="IEEE Figure Caption Multi-Lines"/>
    <w:basedOn w:val="Normal"/>
    <w:next w:val="IEEEParagraph"/>
    <w:rsid w:val="00EC27AD"/>
    <w:pPr>
      <w:spacing w:before="120" w:after="120"/>
      <w:jc w:val="both"/>
    </w:pPr>
    <w:rPr>
      <w:rFonts w:ascii="Times New Roman" w:eastAsia="SimSun" w:hAnsi="Times New Roman"/>
      <w:noProof/>
      <w:sz w:val="16"/>
      <w:lang w:val="id-ID" w:eastAsia="zh-CN"/>
    </w:rPr>
  </w:style>
  <w:style w:type="character" w:customStyle="1" w:styleId="longtext">
    <w:name w:val="long_text"/>
    <w:rsid w:val="00EC27AD"/>
  </w:style>
  <w:style w:type="character" w:customStyle="1" w:styleId="mediumtext">
    <w:name w:val="medium_text"/>
    <w:rsid w:val="00EC27AD"/>
  </w:style>
  <w:style w:type="paragraph" w:styleId="Header">
    <w:name w:val="header"/>
    <w:basedOn w:val="Normal"/>
    <w:link w:val="HeaderChar"/>
    <w:uiPriority w:val="99"/>
    <w:unhideWhenUsed/>
    <w:rsid w:val="00EC27AD"/>
    <w:pPr>
      <w:tabs>
        <w:tab w:val="center" w:pos="4680"/>
        <w:tab w:val="right" w:pos="9360"/>
      </w:tabs>
    </w:pPr>
  </w:style>
  <w:style w:type="character" w:customStyle="1" w:styleId="HeaderChar">
    <w:name w:val="Header Char"/>
    <w:basedOn w:val="DefaultParagraphFont"/>
    <w:link w:val="Header"/>
    <w:uiPriority w:val="99"/>
    <w:rsid w:val="00EC27AD"/>
  </w:style>
  <w:style w:type="paragraph" w:styleId="Footer">
    <w:name w:val="footer"/>
    <w:basedOn w:val="Normal"/>
    <w:link w:val="FooterChar"/>
    <w:uiPriority w:val="99"/>
    <w:unhideWhenUsed/>
    <w:rsid w:val="00EC27AD"/>
    <w:pPr>
      <w:tabs>
        <w:tab w:val="center" w:pos="4680"/>
        <w:tab w:val="right" w:pos="9360"/>
      </w:tabs>
    </w:pPr>
  </w:style>
  <w:style w:type="character" w:customStyle="1" w:styleId="FooterChar">
    <w:name w:val="Footer Char"/>
    <w:basedOn w:val="DefaultParagraphFont"/>
    <w:link w:val="Footer"/>
    <w:uiPriority w:val="99"/>
    <w:rsid w:val="00EC27AD"/>
  </w:style>
  <w:style w:type="character" w:customStyle="1" w:styleId="fontstyle01">
    <w:name w:val="fontstyle01"/>
    <w:rsid w:val="00EC27AD"/>
    <w:rPr>
      <w:rFonts w:ascii="Times New Roman" w:hAnsi="Times New Roman" w:cs="Times New Roman" w:hint="default"/>
      <w:b/>
      <w:bCs/>
      <w:i w:val="0"/>
      <w:iCs w:val="0"/>
      <w:color w:val="000000"/>
      <w:sz w:val="24"/>
      <w:szCs w:val="24"/>
    </w:rPr>
  </w:style>
  <w:style w:type="character" w:customStyle="1" w:styleId="fontstyle21">
    <w:name w:val="fontstyle21"/>
    <w:rsid w:val="00EC27AD"/>
    <w:rPr>
      <w:rFonts w:ascii="Times New Roman" w:hAnsi="Times New Roman" w:cs="Times New Roman" w:hint="default"/>
      <w:b w:val="0"/>
      <w:bCs w:val="0"/>
      <w:i w:val="0"/>
      <w:iCs w:val="0"/>
      <w:color w:val="0000FF"/>
      <w:sz w:val="22"/>
      <w:szCs w:val="22"/>
    </w:rPr>
  </w:style>
  <w:style w:type="table" w:styleId="TableGrid">
    <w:name w:val="Table Grid"/>
    <w:basedOn w:val="TableNormal"/>
    <w:uiPriority w:val="39"/>
    <w:rsid w:val="006768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175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link w:val="HTMLPreformatted"/>
    <w:uiPriority w:val="99"/>
    <w:semiHidden/>
    <w:rsid w:val="0017522E"/>
    <w:rPr>
      <w:rFonts w:ascii="Courier New" w:hAnsi="Courier New" w:cs="Courier New"/>
    </w:rPr>
  </w:style>
  <w:style w:type="character" w:customStyle="1" w:styleId="y2iqfc">
    <w:name w:val="y2iqfc"/>
    <w:rsid w:val="0017522E"/>
  </w:style>
  <w:style w:type="character" w:styleId="Hyperlink">
    <w:name w:val="Hyperlink"/>
    <w:basedOn w:val="DefaultParagraphFont"/>
    <w:uiPriority w:val="99"/>
    <w:unhideWhenUsed/>
    <w:rsid w:val="008B4766"/>
    <w:rPr>
      <w:color w:val="0000FF" w:themeColor="hyperlink"/>
      <w:u w:val="single"/>
    </w:rPr>
  </w:style>
  <w:style w:type="paragraph" w:styleId="BalloonText">
    <w:name w:val="Balloon Text"/>
    <w:basedOn w:val="Normal"/>
    <w:link w:val="BalloonTextChar"/>
    <w:uiPriority w:val="99"/>
    <w:semiHidden/>
    <w:unhideWhenUsed/>
    <w:rsid w:val="008B4766"/>
    <w:rPr>
      <w:rFonts w:ascii="Tahoma" w:hAnsi="Tahoma" w:cs="Tahoma"/>
      <w:sz w:val="16"/>
      <w:szCs w:val="16"/>
    </w:rPr>
  </w:style>
  <w:style w:type="character" w:customStyle="1" w:styleId="BalloonTextChar">
    <w:name w:val="Balloon Text Char"/>
    <w:basedOn w:val="DefaultParagraphFont"/>
    <w:link w:val="BalloonText"/>
    <w:uiPriority w:val="99"/>
    <w:semiHidden/>
    <w:rsid w:val="008B4766"/>
    <w:rPr>
      <w:rFonts w:ascii="Tahoma" w:hAnsi="Tahoma" w:cs="Tahoma"/>
      <w:sz w:val="16"/>
      <w:szCs w:val="16"/>
      <w:lang w:val="en-ID" w:eastAsia="en-US"/>
    </w:rPr>
  </w:style>
  <w:style w:type="paragraph" w:styleId="BodyText">
    <w:name w:val="Body Text"/>
    <w:basedOn w:val="Normal"/>
    <w:link w:val="BodyTextChar"/>
    <w:uiPriority w:val="99"/>
    <w:unhideWhenUsed/>
    <w:rsid w:val="00DB3B56"/>
    <w:pPr>
      <w:spacing w:after="120"/>
    </w:pPr>
  </w:style>
  <w:style w:type="character" w:customStyle="1" w:styleId="BodyTextChar">
    <w:name w:val="Body Text Char"/>
    <w:basedOn w:val="DefaultParagraphFont"/>
    <w:link w:val="BodyText"/>
    <w:uiPriority w:val="99"/>
    <w:rsid w:val="00DB3B56"/>
    <w:rPr>
      <w:sz w:val="24"/>
      <w:szCs w:val="24"/>
      <w:lang w:val="en-ID" w:eastAsia="en-US"/>
    </w:rPr>
  </w:style>
  <w:style w:type="character" w:customStyle="1" w:styleId="Heading1Char">
    <w:name w:val="Heading 1 Char"/>
    <w:basedOn w:val="DefaultParagraphFont"/>
    <w:link w:val="Heading1"/>
    <w:uiPriority w:val="1"/>
    <w:qFormat/>
    <w:rsid w:val="00DB3B56"/>
    <w:rPr>
      <w:rFonts w:ascii="Times New Roman" w:hAnsi="Times New Roman"/>
      <w:b/>
      <w:bCs/>
      <w:sz w:val="24"/>
      <w:szCs w:val="24"/>
      <w:lang w:val="id" w:eastAsia="en-US"/>
    </w:rPr>
  </w:style>
  <w:style w:type="paragraph" w:customStyle="1" w:styleId="TableParagraph">
    <w:name w:val="Table Paragraph"/>
    <w:basedOn w:val="Normal"/>
    <w:uiPriority w:val="1"/>
    <w:qFormat/>
    <w:rsid w:val="00DB3B56"/>
    <w:pPr>
      <w:widowControl w:val="0"/>
      <w:autoSpaceDE w:val="0"/>
      <w:autoSpaceDN w:val="0"/>
      <w:jc w:val="right"/>
    </w:pPr>
    <w:rPr>
      <w:rFonts w:ascii="Times New Roman" w:hAnsi="Times New Roman"/>
      <w:sz w:val="22"/>
      <w:szCs w:val="22"/>
      <w:lang w:val="id"/>
    </w:rPr>
  </w:style>
  <w:style w:type="table" w:customStyle="1" w:styleId="TableGrid1">
    <w:name w:val="Table Grid1"/>
    <w:basedOn w:val="TableNormal"/>
    <w:next w:val="TableGrid"/>
    <w:uiPriority w:val="39"/>
    <w:rsid w:val="006038CB"/>
    <w:rPr>
      <w:rFonts w:eastAsia="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ID" w:eastAsia="en-US"/>
    </w:rPr>
  </w:style>
  <w:style w:type="paragraph" w:styleId="Heading1">
    <w:name w:val="heading 1"/>
    <w:basedOn w:val="Normal"/>
    <w:next w:val="Normal"/>
    <w:link w:val="Heading1Char"/>
    <w:uiPriority w:val="1"/>
    <w:qFormat/>
    <w:rsid w:val="00DB3B56"/>
    <w:pPr>
      <w:widowControl w:val="0"/>
      <w:autoSpaceDE w:val="0"/>
      <w:autoSpaceDN w:val="0"/>
      <w:ind w:left="1100"/>
      <w:jc w:val="both"/>
      <w:outlineLvl w:val="0"/>
    </w:pPr>
    <w:rPr>
      <w:rFonts w:ascii="Times New Roman" w:hAnsi="Times New Roman"/>
      <w:b/>
      <w:bCs/>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Paragraph">
    <w:name w:val="IEEE Paragraph"/>
    <w:basedOn w:val="Normal"/>
    <w:link w:val="IEEEParagraphChar"/>
    <w:rsid w:val="00EC27AD"/>
    <w:pPr>
      <w:adjustRightInd w:val="0"/>
      <w:snapToGrid w:val="0"/>
      <w:ind w:firstLine="216"/>
      <w:jc w:val="both"/>
    </w:pPr>
    <w:rPr>
      <w:rFonts w:ascii="Times New Roman" w:eastAsia="SimSun" w:hAnsi="Times New Roman"/>
      <w:lang w:val="en-AU" w:eastAsia="zh-CN"/>
    </w:rPr>
  </w:style>
  <w:style w:type="character" w:customStyle="1" w:styleId="IEEEParagraphChar">
    <w:name w:val="IEEE Paragraph Char"/>
    <w:link w:val="IEEEParagraph"/>
    <w:rsid w:val="00EC27AD"/>
    <w:rPr>
      <w:rFonts w:ascii="Times New Roman" w:eastAsia="SimSun" w:hAnsi="Times New Roman" w:cs="Times New Roman"/>
      <w:lang w:val="en-AU" w:eastAsia="zh-CN"/>
    </w:rPr>
  </w:style>
  <w:style w:type="paragraph" w:customStyle="1" w:styleId="IEEEFigureCaptionMulti-Lines">
    <w:name w:val="IEEE Figure Caption Multi-Lines"/>
    <w:basedOn w:val="Normal"/>
    <w:next w:val="IEEEParagraph"/>
    <w:rsid w:val="00EC27AD"/>
    <w:pPr>
      <w:spacing w:before="120" w:after="120"/>
      <w:jc w:val="both"/>
    </w:pPr>
    <w:rPr>
      <w:rFonts w:ascii="Times New Roman" w:eastAsia="SimSun" w:hAnsi="Times New Roman"/>
      <w:noProof/>
      <w:sz w:val="16"/>
      <w:lang w:val="id-ID" w:eastAsia="zh-CN"/>
    </w:rPr>
  </w:style>
  <w:style w:type="character" w:customStyle="1" w:styleId="longtext">
    <w:name w:val="long_text"/>
    <w:rsid w:val="00EC27AD"/>
  </w:style>
  <w:style w:type="character" w:customStyle="1" w:styleId="mediumtext">
    <w:name w:val="medium_text"/>
    <w:rsid w:val="00EC27AD"/>
  </w:style>
  <w:style w:type="paragraph" w:styleId="Header">
    <w:name w:val="header"/>
    <w:basedOn w:val="Normal"/>
    <w:link w:val="HeaderChar"/>
    <w:uiPriority w:val="99"/>
    <w:unhideWhenUsed/>
    <w:rsid w:val="00EC27AD"/>
    <w:pPr>
      <w:tabs>
        <w:tab w:val="center" w:pos="4680"/>
        <w:tab w:val="right" w:pos="9360"/>
      </w:tabs>
    </w:pPr>
  </w:style>
  <w:style w:type="character" w:customStyle="1" w:styleId="HeaderChar">
    <w:name w:val="Header Char"/>
    <w:basedOn w:val="DefaultParagraphFont"/>
    <w:link w:val="Header"/>
    <w:uiPriority w:val="99"/>
    <w:rsid w:val="00EC27AD"/>
  </w:style>
  <w:style w:type="paragraph" w:styleId="Footer">
    <w:name w:val="footer"/>
    <w:basedOn w:val="Normal"/>
    <w:link w:val="FooterChar"/>
    <w:uiPriority w:val="99"/>
    <w:unhideWhenUsed/>
    <w:rsid w:val="00EC27AD"/>
    <w:pPr>
      <w:tabs>
        <w:tab w:val="center" w:pos="4680"/>
        <w:tab w:val="right" w:pos="9360"/>
      </w:tabs>
    </w:pPr>
  </w:style>
  <w:style w:type="character" w:customStyle="1" w:styleId="FooterChar">
    <w:name w:val="Footer Char"/>
    <w:basedOn w:val="DefaultParagraphFont"/>
    <w:link w:val="Footer"/>
    <w:uiPriority w:val="99"/>
    <w:rsid w:val="00EC27AD"/>
  </w:style>
  <w:style w:type="character" w:customStyle="1" w:styleId="fontstyle01">
    <w:name w:val="fontstyle01"/>
    <w:rsid w:val="00EC27AD"/>
    <w:rPr>
      <w:rFonts w:ascii="Times New Roman" w:hAnsi="Times New Roman" w:cs="Times New Roman" w:hint="default"/>
      <w:b/>
      <w:bCs/>
      <w:i w:val="0"/>
      <w:iCs w:val="0"/>
      <w:color w:val="000000"/>
      <w:sz w:val="24"/>
      <w:szCs w:val="24"/>
    </w:rPr>
  </w:style>
  <w:style w:type="character" w:customStyle="1" w:styleId="fontstyle21">
    <w:name w:val="fontstyle21"/>
    <w:rsid w:val="00EC27AD"/>
    <w:rPr>
      <w:rFonts w:ascii="Times New Roman" w:hAnsi="Times New Roman" w:cs="Times New Roman" w:hint="default"/>
      <w:b w:val="0"/>
      <w:bCs w:val="0"/>
      <w:i w:val="0"/>
      <w:iCs w:val="0"/>
      <w:color w:val="0000FF"/>
      <w:sz w:val="22"/>
      <w:szCs w:val="22"/>
    </w:rPr>
  </w:style>
  <w:style w:type="table" w:styleId="TableGrid">
    <w:name w:val="Table Grid"/>
    <w:basedOn w:val="TableNormal"/>
    <w:uiPriority w:val="39"/>
    <w:rsid w:val="006768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175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link w:val="HTMLPreformatted"/>
    <w:uiPriority w:val="99"/>
    <w:semiHidden/>
    <w:rsid w:val="0017522E"/>
    <w:rPr>
      <w:rFonts w:ascii="Courier New" w:hAnsi="Courier New" w:cs="Courier New"/>
    </w:rPr>
  </w:style>
  <w:style w:type="character" w:customStyle="1" w:styleId="y2iqfc">
    <w:name w:val="y2iqfc"/>
    <w:rsid w:val="0017522E"/>
  </w:style>
  <w:style w:type="character" w:styleId="Hyperlink">
    <w:name w:val="Hyperlink"/>
    <w:basedOn w:val="DefaultParagraphFont"/>
    <w:uiPriority w:val="99"/>
    <w:unhideWhenUsed/>
    <w:rsid w:val="008B4766"/>
    <w:rPr>
      <w:color w:val="0000FF" w:themeColor="hyperlink"/>
      <w:u w:val="single"/>
    </w:rPr>
  </w:style>
  <w:style w:type="paragraph" w:styleId="BalloonText">
    <w:name w:val="Balloon Text"/>
    <w:basedOn w:val="Normal"/>
    <w:link w:val="BalloonTextChar"/>
    <w:uiPriority w:val="99"/>
    <w:semiHidden/>
    <w:unhideWhenUsed/>
    <w:rsid w:val="008B4766"/>
    <w:rPr>
      <w:rFonts w:ascii="Tahoma" w:hAnsi="Tahoma" w:cs="Tahoma"/>
      <w:sz w:val="16"/>
      <w:szCs w:val="16"/>
    </w:rPr>
  </w:style>
  <w:style w:type="character" w:customStyle="1" w:styleId="BalloonTextChar">
    <w:name w:val="Balloon Text Char"/>
    <w:basedOn w:val="DefaultParagraphFont"/>
    <w:link w:val="BalloonText"/>
    <w:uiPriority w:val="99"/>
    <w:semiHidden/>
    <w:rsid w:val="008B4766"/>
    <w:rPr>
      <w:rFonts w:ascii="Tahoma" w:hAnsi="Tahoma" w:cs="Tahoma"/>
      <w:sz w:val="16"/>
      <w:szCs w:val="16"/>
      <w:lang w:val="en-ID" w:eastAsia="en-US"/>
    </w:rPr>
  </w:style>
  <w:style w:type="paragraph" w:styleId="BodyText">
    <w:name w:val="Body Text"/>
    <w:basedOn w:val="Normal"/>
    <w:link w:val="BodyTextChar"/>
    <w:uiPriority w:val="99"/>
    <w:unhideWhenUsed/>
    <w:rsid w:val="00DB3B56"/>
    <w:pPr>
      <w:spacing w:after="120"/>
    </w:pPr>
  </w:style>
  <w:style w:type="character" w:customStyle="1" w:styleId="BodyTextChar">
    <w:name w:val="Body Text Char"/>
    <w:basedOn w:val="DefaultParagraphFont"/>
    <w:link w:val="BodyText"/>
    <w:uiPriority w:val="99"/>
    <w:rsid w:val="00DB3B56"/>
    <w:rPr>
      <w:sz w:val="24"/>
      <w:szCs w:val="24"/>
      <w:lang w:val="en-ID" w:eastAsia="en-US"/>
    </w:rPr>
  </w:style>
  <w:style w:type="character" w:customStyle="1" w:styleId="Heading1Char">
    <w:name w:val="Heading 1 Char"/>
    <w:basedOn w:val="DefaultParagraphFont"/>
    <w:link w:val="Heading1"/>
    <w:uiPriority w:val="1"/>
    <w:qFormat/>
    <w:rsid w:val="00DB3B56"/>
    <w:rPr>
      <w:rFonts w:ascii="Times New Roman" w:hAnsi="Times New Roman"/>
      <w:b/>
      <w:bCs/>
      <w:sz w:val="24"/>
      <w:szCs w:val="24"/>
      <w:lang w:val="id" w:eastAsia="en-US"/>
    </w:rPr>
  </w:style>
  <w:style w:type="paragraph" w:customStyle="1" w:styleId="TableParagraph">
    <w:name w:val="Table Paragraph"/>
    <w:basedOn w:val="Normal"/>
    <w:uiPriority w:val="1"/>
    <w:qFormat/>
    <w:rsid w:val="00DB3B56"/>
    <w:pPr>
      <w:widowControl w:val="0"/>
      <w:autoSpaceDE w:val="0"/>
      <w:autoSpaceDN w:val="0"/>
      <w:jc w:val="right"/>
    </w:pPr>
    <w:rPr>
      <w:rFonts w:ascii="Times New Roman" w:hAnsi="Times New Roman"/>
      <w:sz w:val="22"/>
      <w:szCs w:val="22"/>
      <w:lang w:val="id"/>
    </w:rPr>
  </w:style>
  <w:style w:type="table" w:customStyle="1" w:styleId="TableGrid1">
    <w:name w:val="Table Grid1"/>
    <w:basedOn w:val="TableNormal"/>
    <w:next w:val="TableGrid"/>
    <w:uiPriority w:val="39"/>
    <w:rsid w:val="006038CB"/>
    <w:rPr>
      <w:rFonts w:eastAsia="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967417">
      <w:bodyDiv w:val="1"/>
      <w:marLeft w:val="0"/>
      <w:marRight w:val="0"/>
      <w:marTop w:val="0"/>
      <w:marBottom w:val="0"/>
      <w:divBdr>
        <w:top w:val="none" w:sz="0" w:space="0" w:color="auto"/>
        <w:left w:val="none" w:sz="0" w:space="0" w:color="auto"/>
        <w:bottom w:val="none" w:sz="0" w:space="0" w:color="auto"/>
        <w:right w:val="none" w:sz="0" w:space="0" w:color="auto"/>
      </w:divBdr>
    </w:div>
    <w:div w:id="1478254521">
      <w:bodyDiv w:val="1"/>
      <w:marLeft w:val="0"/>
      <w:marRight w:val="0"/>
      <w:marTop w:val="0"/>
      <w:marBottom w:val="0"/>
      <w:divBdr>
        <w:top w:val="none" w:sz="0" w:space="0" w:color="auto"/>
        <w:left w:val="none" w:sz="0" w:space="0" w:color="auto"/>
        <w:bottom w:val="none" w:sz="0" w:space="0" w:color="auto"/>
        <w:right w:val="none" w:sz="0" w:space="0" w:color="auto"/>
      </w:divBdr>
    </w:div>
    <w:div w:id="1854341827">
      <w:bodyDiv w:val="1"/>
      <w:marLeft w:val="0"/>
      <w:marRight w:val="0"/>
      <w:marTop w:val="0"/>
      <w:marBottom w:val="0"/>
      <w:divBdr>
        <w:top w:val="none" w:sz="0" w:space="0" w:color="auto"/>
        <w:left w:val="none" w:sz="0" w:space="0" w:color="auto"/>
        <w:bottom w:val="none" w:sz="0" w:space="0" w:color="auto"/>
        <w:right w:val="none" w:sz="0" w:space="0" w:color="auto"/>
      </w:divBdr>
    </w:div>
    <w:div w:id="186209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ll_better_sitepu@yahoo.co.id" TargetMode="External"/><Relationship Id="rId13" Type="http://schemas.openxmlformats.org/officeDocument/2006/relationships/image" Target="media/image4.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dx.co.id"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11</Pages>
  <Words>4401</Words>
  <Characters>25092</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nj236</dc:creator>
  <cp:lastModifiedBy>Windows User</cp:lastModifiedBy>
  <cp:revision>3</cp:revision>
  <cp:lastPrinted>2022-06-11T05:46:00Z</cp:lastPrinted>
  <dcterms:created xsi:type="dcterms:W3CDTF">2022-06-17T07:19:00Z</dcterms:created>
  <dcterms:modified xsi:type="dcterms:W3CDTF">2022-06-17T13:09:00Z</dcterms:modified>
</cp:coreProperties>
</file>